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BBCE7" w14:textId="2CED5337" w:rsidR="00120BD0" w:rsidRPr="006A39B2" w:rsidRDefault="00037106" w:rsidP="00226642">
      <w:pPr>
        <w:spacing w:after="0" w:line="480" w:lineRule="auto"/>
        <w:rPr>
          <w:rFonts w:ascii="Arial" w:hAnsi="Arial" w:cs="Arial"/>
          <w:b/>
          <w:bCs/>
          <w:sz w:val="32"/>
          <w:szCs w:val="32"/>
        </w:rPr>
      </w:pPr>
      <w:r w:rsidRPr="006A39B2">
        <w:rPr>
          <w:rFonts w:ascii="Arial" w:hAnsi="Arial" w:cs="Arial"/>
          <w:b/>
          <w:bCs/>
          <w:sz w:val="32"/>
          <w:szCs w:val="32"/>
        </w:rPr>
        <w:t>Evolutionary Divergence of ACE2 Receptors in Bats and Other Mammals: Implications for Coronavirus Host Interactions</w:t>
      </w:r>
    </w:p>
    <w:p w14:paraId="075869EF" w14:textId="77777777" w:rsidR="003E290D" w:rsidRPr="006A39B2" w:rsidRDefault="003E290D" w:rsidP="00226642">
      <w:pPr>
        <w:spacing w:after="0" w:line="480" w:lineRule="auto"/>
        <w:rPr>
          <w:rFonts w:ascii="Arial" w:hAnsi="Arial" w:cs="Arial"/>
          <w:b/>
          <w:bCs/>
        </w:rPr>
      </w:pPr>
    </w:p>
    <w:p w14:paraId="66DB8C8B" w14:textId="33C428A7" w:rsidR="008A2187" w:rsidRPr="006A39B2" w:rsidRDefault="00BB207F" w:rsidP="00226642">
      <w:pPr>
        <w:spacing w:after="0" w:line="480" w:lineRule="auto"/>
        <w:rPr>
          <w:rFonts w:ascii="Arial" w:hAnsi="Arial" w:cs="Arial"/>
          <w:b/>
          <w:bCs/>
          <w:sz w:val="28"/>
          <w:szCs w:val="28"/>
        </w:rPr>
      </w:pPr>
      <w:r w:rsidRPr="006A39B2">
        <w:rPr>
          <w:rFonts w:ascii="Arial" w:hAnsi="Arial" w:cs="Arial"/>
          <w:b/>
          <w:bCs/>
          <w:sz w:val="28"/>
          <w:szCs w:val="28"/>
        </w:rPr>
        <w:t xml:space="preserve">Shilpa </w:t>
      </w:r>
      <w:proofErr w:type="spellStart"/>
      <w:r w:rsidRPr="006A39B2">
        <w:rPr>
          <w:rFonts w:ascii="Arial" w:hAnsi="Arial" w:cs="Arial"/>
          <w:b/>
          <w:bCs/>
          <w:sz w:val="28"/>
          <w:szCs w:val="28"/>
        </w:rPr>
        <w:t>Sanapala</w:t>
      </w:r>
      <w:proofErr w:type="spellEnd"/>
    </w:p>
    <w:p w14:paraId="78F83D17" w14:textId="4853D10D" w:rsidR="003E290D" w:rsidRPr="006A39B2" w:rsidRDefault="003E290D" w:rsidP="00226642">
      <w:pPr>
        <w:spacing w:line="480" w:lineRule="auto"/>
        <w:rPr>
          <w:rFonts w:ascii="Arial" w:hAnsi="Arial" w:cs="Arial"/>
          <w:b/>
          <w:bCs/>
        </w:rPr>
      </w:pPr>
      <w:r w:rsidRPr="006A39B2">
        <w:rPr>
          <w:rFonts w:ascii="Arial" w:hAnsi="Arial" w:cs="Arial"/>
          <w:b/>
          <w:bCs/>
        </w:rPr>
        <w:br w:type="page"/>
      </w:r>
    </w:p>
    <w:p w14:paraId="765C0814" w14:textId="0277F96E" w:rsidR="00037106" w:rsidRPr="006A39B2" w:rsidRDefault="00B50B36" w:rsidP="00226642">
      <w:pPr>
        <w:spacing w:after="0" w:line="480" w:lineRule="auto"/>
        <w:rPr>
          <w:rFonts w:ascii="Arial" w:hAnsi="Arial" w:cs="Arial"/>
          <w:b/>
          <w:bCs/>
          <w:sz w:val="28"/>
          <w:szCs w:val="28"/>
        </w:rPr>
      </w:pPr>
      <w:r w:rsidRPr="006A39B2">
        <w:rPr>
          <w:rFonts w:ascii="Arial" w:hAnsi="Arial" w:cs="Arial"/>
          <w:b/>
          <w:bCs/>
          <w:sz w:val="28"/>
          <w:szCs w:val="28"/>
        </w:rPr>
        <w:lastRenderedPageBreak/>
        <w:t>List of Contents</w:t>
      </w:r>
    </w:p>
    <w:p w14:paraId="4F00832B" w14:textId="6553E2A9" w:rsidR="00B50B36" w:rsidRPr="006A39B2" w:rsidRDefault="00B50B36" w:rsidP="00226642">
      <w:pPr>
        <w:spacing w:after="0" w:line="480" w:lineRule="auto"/>
        <w:rPr>
          <w:rFonts w:ascii="Arial" w:hAnsi="Arial" w:cs="Arial"/>
        </w:rPr>
      </w:pPr>
      <w:r w:rsidRPr="006A39B2">
        <w:rPr>
          <w:rFonts w:ascii="Arial" w:hAnsi="Arial" w:cs="Arial"/>
        </w:rPr>
        <w:t>Use of AI</w:t>
      </w:r>
      <w:r w:rsidRPr="006A39B2">
        <w:rPr>
          <w:rFonts w:ascii="Arial" w:hAnsi="Arial" w:cs="Arial"/>
        </w:rPr>
        <w:br/>
        <w:t xml:space="preserve">Executive Summary </w:t>
      </w:r>
      <w:r w:rsidRPr="006A39B2">
        <w:rPr>
          <w:rFonts w:ascii="Arial" w:hAnsi="Arial" w:cs="Arial"/>
        </w:rPr>
        <w:br/>
        <w:t>Introduction</w:t>
      </w:r>
      <w:r w:rsidR="00F50DA9">
        <w:rPr>
          <w:rFonts w:ascii="Arial" w:hAnsi="Arial" w:cs="Arial"/>
        </w:rPr>
        <w:t xml:space="preserve"> </w:t>
      </w:r>
      <w:r w:rsidRPr="006A39B2">
        <w:rPr>
          <w:rFonts w:ascii="Arial" w:hAnsi="Arial" w:cs="Arial"/>
        </w:rPr>
        <w:t>and Background</w:t>
      </w:r>
      <w:r w:rsidRPr="006A39B2">
        <w:rPr>
          <w:rFonts w:ascii="Arial" w:hAnsi="Arial" w:cs="Arial"/>
        </w:rPr>
        <w:br/>
        <w:t>Data Sources</w:t>
      </w:r>
      <w:r w:rsidRPr="006A39B2">
        <w:rPr>
          <w:rFonts w:ascii="Arial" w:hAnsi="Arial" w:cs="Arial"/>
        </w:rPr>
        <w:br/>
        <w:t>Data Preparation</w:t>
      </w:r>
      <w:r w:rsidRPr="006A39B2">
        <w:rPr>
          <w:rFonts w:ascii="Arial" w:hAnsi="Arial" w:cs="Arial"/>
        </w:rPr>
        <w:br/>
        <w:t>Methodology</w:t>
      </w:r>
      <w:r w:rsidRPr="006A39B2">
        <w:rPr>
          <w:rFonts w:ascii="Arial" w:hAnsi="Arial" w:cs="Arial"/>
        </w:rPr>
        <w:br/>
        <w:t>Results</w:t>
      </w:r>
      <w:r w:rsidRPr="006A39B2">
        <w:rPr>
          <w:rFonts w:ascii="Arial" w:hAnsi="Arial" w:cs="Arial"/>
        </w:rPr>
        <w:br/>
        <w:t>Discussion</w:t>
      </w:r>
      <w:r w:rsidRPr="006A39B2">
        <w:rPr>
          <w:rFonts w:ascii="Arial" w:hAnsi="Arial" w:cs="Arial"/>
        </w:rPr>
        <w:br/>
        <w:t>Conclusion</w:t>
      </w:r>
      <w:r w:rsidRPr="006A39B2">
        <w:rPr>
          <w:rFonts w:ascii="Arial" w:hAnsi="Arial" w:cs="Arial"/>
        </w:rPr>
        <w:br/>
        <w:t>References</w:t>
      </w:r>
      <w:r w:rsidRPr="006A39B2">
        <w:rPr>
          <w:rFonts w:ascii="Arial" w:hAnsi="Arial" w:cs="Arial"/>
        </w:rPr>
        <w:br/>
        <w:t>Appendix – Figures, tables, and</w:t>
      </w:r>
      <w:r w:rsidR="002172F5" w:rsidRPr="006A39B2">
        <w:rPr>
          <w:rFonts w:ascii="Arial" w:hAnsi="Arial" w:cs="Arial"/>
        </w:rPr>
        <w:t xml:space="preserve"> visualizations</w:t>
      </w:r>
      <w:r w:rsidR="009B69A8">
        <w:rPr>
          <w:rFonts w:ascii="Arial" w:hAnsi="Arial" w:cs="Arial"/>
        </w:rPr>
        <w:t xml:space="preserve"> (</w:t>
      </w:r>
      <w:r w:rsidR="0059077E">
        <w:rPr>
          <w:rFonts w:ascii="Arial" w:hAnsi="Arial" w:cs="Arial"/>
        </w:rPr>
        <w:t xml:space="preserve">R code, </w:t>
      </w:r>
      <w:proofErr w:type="spellStart"/>
      <w:r w:rsidR="004B36E0">
        <w:rPr>
          <w:rFonts w:ascii="Arial" w:hAnsi="Arial" w:cs="Arial"/>
        </w:rPr>
        <w:t>Jalview</w:t>
      </w:r>
      <w:proofErr w:type="spellEnd"/>
      <w:r w:rsidR="004B36E0">
        <w:rPr>
          <w:rFonts w:ascii="Arial" w:hAnsi="Arial" w:cs="Arial"/>
        </w:rPr>
        <w:t xml:space="preserve"> saved views </w:t>
      </w:r>
      <w:proofErr w:type="gramStart"/>
      <w:r w:rsidR="004B36E0">
        <w:rPr>
          <w:rFonts w:ascii="Arial" w:hAnsi="Arial" w:cs="Arial"/>
        </w:rPr>
        <w:t>(.</w:t>
      </w:r>
      <w:proofErr w:type="spellStart"/>
      <w:r w:rsidR="004B36E0">
        <w:rPr>
          <w:rFonts w:ascii="Arial" w:hAnsi="Arial" w:cs="Arial"/>
        </w:rPr>
        <w:t>jvp</w:t>
      </w:r>
      <w:proofErr w:type="spellEnd"/>
      <w:proofErr w:type="gramEnd"/>
      <w:r w:rsidR="004B36E0">
        <w:rPr>
          <w:rFonts w:ascii="Arial" w:hAnsi="Arial" w:cs="Arial"/>
        </w:rPr>
        <w:t xml:space="preserve"> folder; needs </w:t>
      </w:r>
      <w:proofErr w:type="spellStart"/>
      <w:r w:rsidR="004B36E0">
        <w:rPr>
          <w:rFonts w:ascii="Arial" w:hAnsi="Arial" w:cs="Arial"/>
        </w:rPr>
        <w:t>jalview</w:t>
      </w:r>
      <w:proofErr w:type="spellEnd"/>
      <w:r w:rsidR="004B36E0">
        <w:rPr>
          <w:rFonts w:ascii="Arial" w:hAnsi="Arial" w:cs="Arial"/>
        </w:rPr>
        <w:t xml:space="preserve"> online or desktop version), </w:t>
      </w:r>
      <w:r w:rsidR="009B69A8">
        <w:rPr>
          <w:rFonts w:ascii="Arial" w:hAnsi="Arial" w:cs="Arial"/>
        </w:rPr>
        <w:t xml:space="preserve">Excel </w:t>
      </w:r>
      <w:proofErr w:type="gramStart"/>
      <w:r w:rsidR="00AF7B8F">
        <w:rPr>
          <w:rFonts w:ascii="Arial" w:hAnsi="Arial" w:cs="Arial"/>
        </w:rPr>
        <w:t>and .</w:t>
      </w:r>
      <w:proofErr w:type="spellStart"/>
      <w:r w:rsidR="00AF7B8F">
        <w:rPr>
          <w:rFonts w:ascii="Arial" w:hAnsi="Arial" w:cs="Arial"/>
        </w:rPr>
        <w:t>fasta</w:t>
      </w:r>
      <w:proofErr w:type="spellEnd"/>
      <w:proofErr w:type="gramEnd"/>
      <w:r w:rsidR="00AF7B8F">
        <w:rPr>
          <w:rFonts w:ascii="Arial" w:hAnsi="Arial" w:cs="Arial"/>
        </w:rPr>
        <w:t xml:space="preserve"> </w:t>
      </w:r>
      <w:r w:rsidR="009B69A8">
        <w:rPr>
          <w:rFonts w:ascii="Arial" w:hAnsi="Arial" w:cs="Arial"/>
        </w:rPr>
        <w:t>files</w:t>
      </w:r>
      <w:r w:rsidR="00AF7B8F">
        <w:rPr>
          <w:rFonts w:ascii="Arial" w:hAnsi="Arial" w:cs="Arial"/>
        </w:rPr>
        <w:t xml:space="preserve"> (can be opened with a text editor)</w:t>
      </w:r>
      <w:r w:rsidR="009B69A8">
        <w:rPr>
          <w:rFonts w:ascii="Arial" w:hAnsi="Arial" w:cs="Arial"/>
        </w:rPr>
        <w:t xml:space="preserve"> attached separately)</w:t>
      </w:r>
    </w:p>
    <w:p w14:paraId="57B9AEA8" w14:textId="3B3A22BF" w:rsidR="003E290D" w:rsidRPr="006A39B2" w:rsidRDefault="003E290D" w:rsidP="00226642">
      <w:pPr>
        <w:spacing w:line="480" w:lineRule="auto"/>
        <w:rPr>
          <w:rFonts w:ascii="Arial" w:hAnsi="Arial" w:cs="Arial"/>
        </w:rPr>
      </w:pPr>
      <w:r w:rsidRPr="006A39B2">
        <w:rPr>
          <w:rFonts w:ascii="Arial" w:hAnsi="Arial" w:cs="Arial"/>
        </w:rPr>
        <w:br w:type="page"/>
      </w:r>
    </w:p>
    <w:p w14:paraId="63E5D6E8" w14:textId="32352196" w:rsidR="002172F5" w:rsidRPr="006A39B2" w:rsidRDefault="002172F5" w:rsidP="00226642">
      <w:pPr>
        <w:spacing w:after="0" w:line="480" w:lineRule="auto"/>
        <w:rPr>
          <w:rFonts w:ascii="Arial" w:hAnsi="Arial" w:cs="Arial"/>
          <w:b/>
          <w:bCs/>
          <w:sz w:val="28"/>
          <w:szCs w:val="28"/>
        </w:rPr>
      </w:pPr>
      <w:r w:rsidRPr="006A39B2">
        <w:rPr>
          <w:rFonts w:ascii="Arial" w:hAnsi="Arial" w:cs="Arial"/>
          <w:b/>
          <w:bCs/>
          <w:sz w:val="28"/>
          <w:szCs w:val="28"/>
        </w:rPr>
        <w:lastRenderedPageBreak/>
        <w:t>Use of AI</w:t>
      </w:r>
    </w:p>
    <w:p w14:paraId="0E6E01FE" w14:textId="2AC9F359" w:rsidR="002172F5" w:rsidRPr="006A39B2" w:rsidRDefault="002172F5" w:rsidP="00226642">
      <w:pPr>
        <w:spacing w:after="0" w:line="480" w:lineRule="auto"/>
        <w:rPr>
          <w:rFonts w:ascii="Arial" w:hAnsi="Arial" w:cs="Arial"/>
        </w:rPr>
      </w:pPr>
      <w:r w:rsidRPr="006A39B2">
        <w:rPr>
          <w:rFonts w:ascii="Arial" w:hAnsi="Arial" w:cs="Arial"/>
        </w:rPr>
        <w:t xml:space="preserve">Artificial Intelligence </w:t>
      </w:r>
      <w:r w:rsidR="001122C0" w:rsidRPr="006A39B2">
        <w:rPr>
          <w:rFonts w:ascii="Arial" w:hAnsi="Arial" w:cs="Arial"/>
        </w:rPr>
        <w:t xml:space="preserve">(AI) </w:t>
      </w:r>
      <w:r w:rsidRPr="006A39B2">
        <w:rPr>
          <w:rFonts w:ascii="Arial" w:hAnsi="Arial" w:cs="Arial"/>
        </w:rPr>
        <w:t xml:space="preserve">and computational tools were used for this project to some extent. R packages such as Biostrings, </w:t>
      </w:r>
      <w:proofErr w:type="spellStart"/>
      <w:r w:rsidRPr="006A39B2">
        <w:rPr>
          <w:rFonts w:ascii="Arial" w:hAnsi="Arial" w:cs="Arial"/>
        </w:rPr>
        <w:t>msa</w:t>
      </w:r>
      <w:proofErr w:type="spellEnd"/>
      <w:r w:rsidRPr="006A39B2">
        <w:rPr>
          <w:rFonts w:ascii="Arial" w:hAnsi="Arial" w:cs="Arial"/>
        </w:rPr>
        <w:t xml:space="preserve">, </w:t>
      </w:r>
      <w:proofErr w:type="spellStart"/>
      <w:r w:rsidRPr="006A39B2">
        <w:rPr>
          <w:rFonts w:ascii="Arial" w:hAnsi="Arial" w:cs="Arial"/>
        </w:rPr>
        <w:t>seqinr</w:t>
      </w:r>
      <w:proofErr w:type="spellEnd"/>
      <w:r w:rsidRPr="006A39B2">
        <w:rPr>
          <w:rFonts w:ascii="Arial" w:hAnsi="Arial" w:cs="Arial"/>
        </w:rPr>
        <w:t xml:space="preserve">, </w:t>
      </w:r>
      <w:proofErr w:type="spellStart"/>
      <w:r w:rsidRPr="006A39B2">
        <w:rPr>
          <w:rFonts w:ascii="Arial" w:hAnsi="Arial" w:cs="Arial"/>
        </w:rPr>
        <w:t>ggmsa</w:t>
      </w:r>
      <w:proofErr w:type="spellEnd"/>
      <w:r w:rsidR="00637B0E" w:rsidRPr="006A39B2">
        <w:rPr>
          <w:rFonts w:ascii="Arial" w:hAnsi="Arial" w:cs="Arial"/>
        </w:rPr>
        <w:t>,</w:t>
      </w:r>
      <w:r w:rsidRPr="006A39B2">
        <w:rPr>
          <w:rFonts w:ascii="Arial" w:hAnsi="Arial" w:cs="Arial"/>
        </w:rPr>
        <w:t xml:space="preserve"> and ggplot2 were used for performing (angiotensin</w:t>
      </w:r>
      <w:r w:rsidR="00637B0E" w:rsidRPr="006A39B2">
        <w:rPr>
          <w:rFonts w:ascii="Arial" w:hAnsi="Arial" w:cs="Arial"/>
        </w:rPr>
        <w:t>-</w:t>
      </w:r>
      <w:r w:rsidRPr="006A39B2">
        <w:rPr>
          <w:rFonts w:ascii="Arial" w:hAnsi="Arial" w:cs="Arial"/>
        </w:rPr>
        <w:t xml:space="preserve">converting enzyme 2) ACE2 protein sequence alignments and entropy computations. </w:t>
      </w:r>
      <w:proofErr w:type="spellStart"/>
      <w:r w:rsidRPr="006A39B2">
        <w:rPr>
          <w:rFonts w:ascii="Arial" w:hAnsi="Arial" w:cs="Arial"/>
        </w:rPr>
        <w:t>Jalview</w:t>
      </w:r>
      <w:proofErr w:type="spellEnd"/>
      <w:r w:rsidRPr="006A39B2">
        <w:rPr>
          <w:rFonts w:ascii="Arial" w:hAnsi="Arial" w:cs="Arial"/>
        </w:rPr>
        <w:t xml:space="preserve"> was used extensively as a visualization tool for exploratory analysis. Annotations generated during this process were used to analyze the alignments and generate conservation heatmaps, phylogenetic trees, and consensus scores for both bat and non-bat ACE2 protein sequences. Elicit </w:t>
      </w:r>
      <w:r w:rsidR="001122C0" w:rsidRPr="006A39B2">
        <w:rPr>
          <w:rFonts w:ascii="Arial" w:hAnsi="Arial" w:cs="Arial"/>
        </w:rPr>
        <w:t>(an AI-powered search tool)</w:t>
      </w:r>
      <w:r w:rsidRPr="006A39B2">
        <w:rPr>
          <w:rFonts w:ascii="Arial" w:hAnsi="Arial" w:cs="Arial"/>
        </w:rPr>
        <w:t xml:space="preserve"> was used </w:t>
      </w:r>
      <w:r w:rsidR="001122C0" w:rsidRPr="006A39B2">
        <w:rPr>
          <w:rFonts w:ascii="Arial" w:hAnsi="Arial" w:cs="Arial"/>
        </w:rPr>
        <w:t xml:space="preserve">as a semantic engine </w:t>
      </w:r>
      <w:r w:rsidRPr="006A39B2">
        <w:rPr>
          <w:rFonts w:ascii="Arial" w:hAnsi="Arial" w:cs="Arial"/>
        </w:rPr>
        <w:t xml:space="preserve">to conduct a comprehensive literature review and identify the key accession numbers for </w:t>
      </w:r>
      <w:r w:rsidR="007B5AA9" w:rsidRPr="006A39B2">
        <w:rPr>
          <w:rFonts w:ascii="Arial" w:hAnsi="Arial" w:cs="Arial"/>
        </w:rPr>
        <w:t>ACE2 protein sequences</w:t>
      </w:r>
      <w:r w:rsidR="005B3726" w:rsidRPr="006A39B2">
        <w:rPr>
          <w:rFonts w:ascii="Arial" w:hAnsi="Arial" w:cs="Arial"/>
        </w:rPr>
        <w:t>. W</w:t>
      </w:r>
      <w:r w:rsidR="007B5AA9" w:rsidRPr="006A39B2">
        <w:rPr>
          <w:rFonts w:ascii="Arial" w:hAnsi="Arial" w:cs="Arial"/>
        </w:rPr>
        <w:t xml:space="preserve">hen searching on the NCBI/protein database yielded unsatisfactory </w:t>
      </w:r>
      <w:r w:rsidR="005B3726" w:rsidRPr="006A39B2">
        <w:rPr>
          <w:rFonts w:ascii="Arial" w:hAnsi="Arial" w:cs="Arial"/>
        </w:rPr>
        <w:t xml:space="preserve">or ambiguous </w:t>
      </w:r>
      <w:r w:rsidR="007B5AA9" w:rsidRPr="006A39B2">
        <w:rPr>
          <w:rFonts w:ascii="Arial" w:hAnsi="Arial" w:cs="Arial"/>
        </w:rPr>
        <w:t>results</w:t>
      </w:r>
      <w:r w:rsidR="005B3726" w:rsidRPr="006A39B2">
        <w:rPr>
          <w:rFonts w:ascii="Arial" w:hAnsi="Arial" w:cs="Arial"/>
        </w:rPr>
        <w:t>, Elicit was also used to verify the accuracy and availability of experimental evidence for certain accession numbers</w:t>
      </w:r>
      <w:r w:rsidR="007B5AA9" w:rsidRPr="006A39B2">
        <w:rPr>
          <w:rFonts w:ascii="Arial" w:hAnsi="Arial" w:cs="Arial"/>
        </w:rPr>
        <w:t>.</w:t>
      </w:r>
      <w:r w:rsidR="007076A4" w:rsidRPr="006A39B2">
        <w:rPr>
          <w:rFonts w:ascii="Arial" w:hAnsi="Arial" w:cs="Arial"/>
        </w:rPr>
        <w:t xml:space="preserve"> ChatGPT was used </w:t>
      </w:r>
      <w:r w:rsidR="00083D4D" w:rsidRPr="006A39B2">
        <w:rPr>
          <w:rFonts w:ascii="Arial" w:hAnsi="Arial" w:cs="Arial"/>
        </w:rPr>
        <w:t xml:space="preserve">for troubleshooting core errors and certain package installations. When using </w:t>
      </w:r>
      <w:proofErr w:type="spellStart"/>
      <w:r w:rsidR="00083D4D" w:rsidRPr="006A39B2">
        <w:rPr>
          <w:rFonts w:ascii="Arial" w:hAnsi="Arial" w:cs="Arial"/>
        </w:rPr>
        <w:t>ggmsa</w:t>
      </w:r>
      <w:proofErr w:type="spellEnd"/>
      <w:r w:rsidR="00083D4D" w:rsidRPr="006A39B2">
        <w:rPr>
          <w:rFonts w:ascii="Arial" w:hAnsi="Arial" w:cs="Arial"/>
        </w:rPr>
        <w:t xml:space="preserve"> to facet the alignment output, the visualization was illegible and optimized with input from ChatGPT on how to map the colors to all amino acid residues and reduce clutter without removing relevant information.</w:t>
      </w:r>
      <w:r w:rsidRPr="006A39B2">
        <w:rPr>
          <w:rFonts w:ascii="Arial" w:hAnsi="Arial" w:cs="Arial"/>
        </w:rPr>
        <w:t xml:space="preserve"> </w:t>
      </w:r>
      <w:r w:rsidR="000F324A" w:rsidRPr="006A39B2">
        <w:rPr>
          <w:rFonts w:ascii="Arial" w:hAnsi="Arial" w:cs="Arial"/>
        </w:rPr>
        <w:t>The integration of these tools enabled the creation of a high-throughput, reproducible analysis pipeline to detect evolutionary patterns.</w:t>
      </w:r>
      <w:r w:rsidRPr="006A39B2">
        <w:rPr>
          <w:rFonts w:ascii="Arial" w:hAnsi="Arial" w:cs="Arial"/>
        </w:rPr>
        <w:t xml:space="preserve"> </w:t>
      </w:r>
    </w:p>
    <w:p w14:paraId="50F90F55" w14:textId="77777777" w:rsidR="008A2187" w:rsidRPr="006A39B2" w:rsidRDefault="008A2187" w:rsidP="00226642">
      <w:pPr>
        <w:spacing w:after="0" w:line="480" w:lineRule="auto"/>
        <w:rPr>
          <w:rFonts w:ascii="Arial" w:hAnsi="Arial" w:cs="Arial"/>
          <w:b/>
          <w:bCs/>
        </w:rPr>
      </w:pPr>
    </w:p>
    <w:p w14:paraId="0A2CB8DE" w14:textId="20895E72" w:rsidR="002172F5" w:rsidRPr="006A39B2" w:rsidRDefault="000F324A" w:rsidP="00226642">
      <w:pPr>
        <w:spacing w:after="0" w:line="480" w:lineRule="auto"/>
        <w:rPr>
          <w:rFonts w:ascii="Arial" w:hAnsi="Arial" w:cs="Arial"/>
          <w:b/>
          <w:bCs/>
          <w:sz w:val="28"/>
          <w:szCs w:val="28"/>
        </w:rPr>
      </w:pPr>
      <w:r w:rsidRPr="006A39B2">
        <w:rPr>
          <w:rFonts w:ascii="Arial" w:hAnsi="Arial" w:cs="Arial"/>
          <w:b/>
          <w:bCs/>
          <w:sz w:val="28"/>
          <w:szCs w:val="28"/>
        </w:rPr>
        <w:t>Executive Summary</w:t>
      </w:r>
    </w:p>
    <w:p w14:paraId="229A1266" w14:textId="40DAAB8D" w:rsidR="00B908B9" w:rsidRPr="006A39B2" w:rsidRDefault="000F324A" w:rsidP="00226642">
      <w:pPr>
        <w:spacing w:after="0" w:line="480" w:lineRule="auto"/>
        <w:rPr>
          <w:rFonts w:ascii="Arial" w:hAnsi="Arial" w:cs="Arial"/>
        </w:rPr>
      </w:pPr>
      <w:r w:rsidRPr="006A39B2">
        <w:rPr>
          <w:rFonts w:ascii="Arial" w:hAnsi="Arial" w:cs="Arial"/>
        </w:rPr>
        <w:t xml:space="preserve">The threat of emerging coronaviruses is ongoing and necessitates a deeper understanding of how these viruses interact with host receptors across species. It is central to predicting zoonotic spillovers and developing preventative public health </w:t>
      </w:r>
      <w:r w:rsidRPr="006A39B2">
        <w:rPr>
          <w:rFonts w:ascii="Arial" w:hAnsi="Arial" w:cs="Arial"/>
        </w:rPr>
        <w:lastRenderedPageBreak/>
        <w:t>strategies</w:t>
      </w:r>
      <w:r w:rsidR="003E290D" w:rsidRPr="006A39B2">
        <w:rPr>
          <w:rFonts w:ascii="Arial" w:hAnsi="Arial" w:cs="Arial"/>
        </w:rPr>
        <w:t xml:space="preserve"> (</w:t>
      </w:r>
      <w:r w:rsidR="006A39B2" w:rsidRPr="006A39B2">
        <w:rPr>
          <w:rFonts w:ascii="Arial" w:hAnsi="Arial" w:cs="Arial"/>
        </w:rPr>
        <w:t xml:space="preserve">Plowright et al., 2021; </w:t>
      </w:r>
      <w:r w:rsidR="003E290D" w:rsidRPr="006A39B2">
        <w:rPr>
          <w:rFonts w:ascii="Arial" w:hAnsi="Arial" w:cs="Arial"/>
        </w:rPr>
        <w:t>Ruiz-Aravena et al., 2022)</w:t>
      </w:r>
      <w:r w:rsidRPr="006A39B2">
        <w:rPr>
          <w:rFonts w:ascii="Arial" w:hAnsi="Arial" w:cs="Arial"/>
        </w:rPr>
        <w:t>. This project investigates the genetic diversity and evolutionary divergence of the ACE2 protein, the key receptor for SARS-CoV, SARS-CoV-2, and other related coronaviruses in bats and other mammalian species</w:t>
      </w:r>
      <w:r w:rsidR="00F50DA9">
        <w:rPr>
          <w:rFonts w:ascii="Arial" w:hAnsi="Arial" w:cs="Arial"/>
        </w:rPr>
        <w:t xml:space="preserve"> (Damas et al., 2020)</w:t>
      </w:r>
      <w:r w:rsidRPr="006A39B2">
        <w:rPr>
          <w:rFonts w:ascii="Arial" w:hAnsi="Arial" w:cs="Arial"/>
        </w:rPr>
        <w:t>. The goal is to assess whether bats experience a higher selective pressure at ACE2 sites, potentially driven by long-term coevolution with coronaviruses.</w:t>
      </w:r>
    </w:p>
    <w:p w14:paraId="2E440B00" w14:textId="125A0961" w:rsidR="003907FE" w:rsidRPr="006A39B2" w:rsidRDefault="00B908B9" w:rsidP="00226642">
      <w:pPr>
        <w:spacing w:after="0" w:line="480" w:lineRule="auto"/>
        <w:rPr>
          <w:rFonts w:ascii="Arial" w:hAnsi="Arial" w:cs="Arial"/>
        </w:rPr>
      </w:pPr>
      <w:r w:rsidRPr="006A39B2">
        <w:rPr>
          <w:rFonts w:ascii="Arial" w:hAnsi="Arial" w:cs="Arial"/>
        </w:rPr>
        <w:t>The study</w:t>
      </w:r>
      <w:r w:rsidR="000F324A" w:rsidRPr="006A39B2">
        <w:rPr>
          <w:rFonts w:ascii="Arial" w:hAnsi="Arial" w:cs="Arial"/>
        </w:rPr>
        <w:t xml:space="preserve"> </w:t>
      </w:r>
      <w:r w:rsidRPr="006A39B2">
        <w:rPr>
          <w:rFonts w:ascii="Arial" w:hAnsi="Arial" w:cs="Arial"/>
        </w:rPr>
        <w:t>leverage</w:t>
      </w:r>
      <w:r w:rsidR="00F930E9" w:rsidRPr="006A39B2">
        <w:rPr>
          <w:rFonts w:ascii="Arial" w:hAnsi="Arial" w:cs="Arial"/>
        </w:rPr>
        <w:t>d</w:t>
      </w:r>
      <w:r w:rsidRPr="006A39B2">
        <w:rPr>
          <w:rFonts w:ascii="Arial" w:hAnsi="Arial" w:cs="Arial"/>
        </w:rPr>
        <w:t xml:space="preserve"> several bioinformatics tools within R and outside to analyze ACE2 protein sequences from a curated list of 10 bat species and 10 non-bat mammals. </w:t>
      </w:r>
      <w:r w:rsidR="00485DD9" w:rsidRPr="006A39B2">
        <w:rPr>
          <w:rFonts w:ascii="Arial" w:hAnsi="Arial" w:cs="Arial"/>
        </w:rPr>
        <w:t xml:space="preserve">Multiple sequence alignments </w:t>
      </w:r>
      <w:r w:rsidR="00F930E9" w:rsidRPr="006A39B2">
        <w:rPr>
          <w:rFonts w:ascii="Arial" w:hAnsi="Arial" w:cs="Arial"/>
        </w:rPr>
        <w:t>were</w:t>
      </w:r>
      <w:r w:rsidR="00485DD9" w:rsidRPr="006A39B2">
        <w:rPr>
          <w:rFonts w:ascii="Arial" w:hAnsi="Arial" w:cs="Arial"/>
        </w:rPr>
        <w:t xml:space="preserve"> performed to compare the two groups and calculate </w:t>
      </w:r>
      <w:r w:rsidR="00F50DA9">
        <w:rPr>
          <w:rFonts w:ascii="Arial" w:hAnsi="Arial" w:cs="Arial"/>
        </w:rPr>
        <w:t xml:space="preserve">per-site </w:t>
      </w:r>
      <w:r w:rsidR="00485DD9" w:rsidRPr="006A39B2">
        <w:rPr>
          <w:rFonts w:ascii="Arial" w:hAnsi="Arial" w:cs="Arial"/>
        </w:rPr>
        <w:t>sequence entropy</w:t>
      </w:r>
      <w:r w:rsidR="00F50DA9">
        <w:rPr>
          <w:rFonts w:ascii="Arial" w:hAnsi="Arial" w:cs="Arial"/>
        </w:rPr>
        <w:t>, consensus,</w:t>
      </w:r>
      <w:r w:rsidR="00485DD9" w:rsidRPr="006A39B2">
        <w:rPr>
          <w:rFonts w:ascii="Arial" w:hAnsi="Arial" w:cs="Arial"/>
        </w:rPr>
        <w:t xml:space="preserve"> and conservation metrics, as well as to identify amino acid positions that showed significant divergence. While mean conservation scores and entropy values were not statistically significant</w:t>
      </w:r>
      <w:r w:rsidR="00F50DA9">
        <w:rPr>
          <w:rFonts w:ascii="Arial" w:hAnsi="Arial" w:cs="Arial"/>
        </w:rPr>
        <w:t xml:space="preserve"> when the analysis was confined to 31 key amino acid residues</w:t>
      </w:r>
      <w:r w:rsidR="00485DD9" w:rsidRPr="006A39B2">
        <w:rPr>
          <w:rFonts w:ascii="Arial" w:hAnsi="Arial" w:cs="Arial"/>
        </w:rPr>
        <w:t>, specific residues</w:t>
      </w:r>
      <w:r w:rsidR="00F930E9" w:rsidRPr="006A39B2">
        <w:rPr>
          <w:rFonts w:ascii="Arial" w:hAnsi="Arial" w:cs="Arial"/>
        </w:rPr>
        <w:t>,</w:t>
      </w:r>
      <w:r w:rsidR="00485DD9" w:rsidRPr="006A39B2">
        <w:rPr>
          <w:rFonts w:ascii="Arial" w:hAnsi="Arial" w:cs="Arial"/>
        </w:rPr>
        <w:t xml:space="preserve"> such as </w:t>
      </w:r>
      <w:r w:rsidR="00F50DA9">
        <w:rPr>
          <w:rFonts w:ascii="Arial" w:hAnsi="Arial" w:cs="Arial"/>
        </w:rPr>
        <w:t>Leu</w:t>
      </w:r>
      <w:r w:rsidR="00485DD9" w:rsidRPr="006A39B2">
        <w:rPr>
          <w:rFonts w:ascii="Arial" w:hAnsi="Arial" w:cs="Arial"/>
        </w:rPr>
        <w:t>79</w:t>
      </w:r>
      <w:r w:rsidR="00F930E9" w:rsidRPr="006A39B2">
        <w:rPr>
          <w:rFonts w:ascii="Arial" w:hAnsi="Arial" w:cs="Arial"/>
        </w:rPr>
        <w:t>,</w:t>
      </w:r>
      <w:r w:rsidR="00485DD9" w:rsidRPr="006A39B2">
        <w:rPr>
          <w:rFonts w:ascii="Arial" w:hAnsi="Arial" w:cs="Arial"/>
        </w:rPr>
        <w:t xml:space="preserve"> showed high divergence and </w:t>
      </w:r>
      <w:r w:rsidR="00F930E9" w:rsidRPr="006A39B2">
        <w:rPr>
          <w:rFonts w:ascii="Arial" w:hAnsi="Arial" w:cs="Arial"/>
        </w:rPr>
        <w:t>aligned</w:t>
      </w:r>
      <w:r w:rsidR="00485DD9" w:rsidRPr="006A39B2">
        <w:rPr>
          <w:rFonts w:ascii="Arial" w:hAnsi="Arial" w:cs="Arial"/>
        </w:rPr>
        <w:t xml:space="preserve"> with </w:t>
      </w:r>
      <w:r w:rsidR="00F930E9" w:rsidRPr="006A39B2">
        <w:rPr>
          <w:rFonts w:ascii="Arial" w:hAnsi="Arial" w:cs="Arial"/>
        </w:rPr>
        <w:t>experimentally verified viral binding sites</w:t>
      </w:r>
      <w:r w:rsidR="006C159B">
        <w:rPr>
          <w:rFonts w:ascii="Arial" w:hAnsi="Arial" w:cs="Arial"/>
        </w:rPr>
        <w:t xml:space="preserve"> in the spike region</w:t>
      </w:r>
      <w:r w:rsidR="00F930E9" w:rsidRPr="006A39B2">
        <w:rPr>
          <w:rFonts w:ascii="Arial" w:hAnsi="Arial" w:cs="Arial"/>
        </w:rPr>
        <w:t>, suggesting their structural and functional relevance</w:t>
      </w:r>
      <w:r w:rsidR="003E290D" w:rsidRPr="006A39B2">
        <w:rPr>
          <w:rFonts w:ascii="Arial" w:hAnsi="Arial" w:cs="Arial"/>
        </w:rPr>
        <w:t xml:space="preserve"> (Alexander et al., 2020)</w:t>
      </w:r>
      <w:r w:rsidR="00F930E9" w:rsidRPr="006A39B2">
        <w:rPr>
          <w:rFonts w:ascii="Arial" w:hAnsi="Arial" w:cs="Arial"/>
        </w:rPr>
        <w:t>. Thus, although bats are confirmed reservoirs of diverse coronaviruses, data from this analysis did not conclusively show a stronger selective pressure on bat ACE2 sequences relative to other mammals</w:t>
      </w:r>
      <w:r w:rsidR="009B2C5D" w:rsidRPr="006A39B2">
        <w:rPr>
          <w:rFonts w:ascii="Arial" w:hAnsi="Arial" w:cs="Arial"/>
        </w:rPr>
        <w:t>. However,</w:t>
      </w:r>
      <w:r w:rsidR="00F930E9" w:rsidRPr="006A39B2">
        <w:rPr>
          <w:rFonts w:ascii="Arial" w:hAnsi="Arial" w:cs="Arial"/>
        </w:rPr>
        <w:t xml:space="preserve"> the presence of highly divergent, functionally</w:t>
      </w:r>
      <w:r w:rsidR="009B2C5D" w:rsidRPr="006A39B2">
        <w:rPr>
          <w:rFonts w:ascii="Arial" w:hAnsi="Arial" w:cs="Arial"/>
        </w:rPr>
        <w:t xml:space="preserve"> significant residues suggests localized adaptation, reflecting historical virus-host coevolution. Overall, the project provides a foundational framework for monitoring viral emergence risks through molecular evolution analysis</w:t>
      </w:r>
      <w:r w:rsidR="002452B7" w:rsidRPr="006A39B2">
        <w:rPr>
          <w:rFonts w:ascii="Arial" w:hAnsi="Arial" w:cs="Arial"/>
        </w:rPr>
        <w:t xml:space="preserve">, </w:t>
      </w:r>
      <w:r w:rsidR="009B2C5D" w:rsidRPr="006A39B2">
        <w:rPr>
          <w:rFonts w:ascii="Arial" w:hAnsi="Arial" w:cs="Arial"/>
        </w:rPr>
        <w:t>highlight</w:t>
      </w:r>
      <w:r w:rsidR="002452B7" w:rsidRPr="006A39B2">
        <w:rPr>
          <w:rFonts w:ascii="Arial" w:hAnsi="Arial" w:cs="Arial"/>
        </w:rPr>
        <w:t>ing</w:t>
      </w:r>
      <w:r w:rsidR="009B2C5D" w:rsidRPr="006A39B2">
        <w:rPr>
          <w:rFonts w:ascii="Arial" w:hAnsi="Arial" w:cs="Arial"/>
        </w:rPr>
        <w:t xml:space="preserve"> the role of ACE2 variability in determining cross-species transmission potential.</w:t>
      </w:r>
    </w:p>
    <w:p w14:paraId="46AFC68B" w14:textId="77777777" w:rsidR="0078723B" w:rsidRPr="006A39B2" w:rsidRDefault="0078723B" w:rsidP="00226642">
      <w:pPr>
        <w:spacing w:after="0" w:line="480" w:lineRule="auto"/>
        <w:rPr>
          <w:rFonts w:ascii="Arial" w:hAnsi="Arial" w:cs="Arial"/>
          <w:b/>
          <w:bCs/>
        </w:rPr>
      </w:pPr>
    </w:p>
    <w:p w14:paraId="25537D24" w14:textId="7C7C46A9" w:rsidR="003907FE" w:rsidRPr="006A39B2" w:rsidRDefault="003907FE" w:rsidP="00226642">
      <w:pPr>
        <w:spacing w:after="0" w:line="480" w:lineRule="auto"/>
        <w:rPr>
          <w:rFonts w:ascii="Arial" w:hAnsi="Arial" w:cs="Arial"/>
          <w:b/>
          <w:bCs/>
          <w:sz w:val="28"/>
          <w:szCs w:val="28"/>
        </w:rPr>
      </w:pPr>
      <w:r w:rsidRPr="006A39B2">
        <w:rPr>
          <w:rFonts w:ascii="Arial" w:hAnsi="Arial" w:cs="Arial"/>
          <w:b/>
          <w:bCs/>
          <w:sz w:val="28"/>
          <w:szCs w:val="28"/>
        </w:rPr>
        <w:lastRenderedPageBreak/>
        <w:t>Introduction and Background</w:t>
      </w:r>
    </w:p>
    <w:p w14:paraId="03F9047A" w14:textId="551E2011" w:rsidR="003907FE" w:rsidRPr="006A39B2" w:rsidRDefault="003907FE" w:rsidP="00226642">
      <w:pPr>
        <w:spacing w:line="480" w:lineRule="auto"/>
        <w:rPr>
          <w:rFonts w:ascii="Arial" w:hAnsi="Arial" w:cs="Arial"/>
        </w:rPr>
      </w:pPr>
      <w:r w:rsidRPr="006A39B2">
        <w:rPr>
          <w:rFonts w:ascii="Arial" w:hAnsi="Arial" w:cs="Arial"/>
        </w:rPr>
        <w:t>Bats are a major reservoir for coronaviruses with pandemic potential</w:t>
      </w:r>
      <w:r w:rsidR="005E3D41" w:rsidRPr="006A39B2">
        <w:rPr>
          <w:rFonts w:ascii="Arial" w:hAnsi="Arial" w:cs="Arial"/>
        </w:rPr>
        <w:t xml:space="preserve"> (</w:t>
      </w:r>
      <w:r w:rsidR="005E3D41" w:rsidRPr="006A6857">
        <w:rPr>
          <w:rFonts w:ascii="Arial" w:eastAsia="Times New Roman" w:hAnsi="Arial" w:cs="Arial"/>
          <w:kern w:val="0"/>
          <w14:ligatures w14:val="none"/>
        </w:rPr>
        <w:t>Ruiz-Aravena</w:t>
      </w:r>
      <w:r w:rsidR="005E3D41" w:rsidRPr="006A39B2">
        <w:rPr>
          <w:rFonts w:ascii="Arial" w:eastAsia="Times New Roman" w:hAnsi="Arial" w:cs="Arial"/>
          <w:kern w:val="0"/>
          <w14:ligatures w14:val="none"/>
        </w:rPr>
        <w:t xml:space="preserve"> et al., 2022</w:t>
      </w:r>
      <w:r w:rsidR="005E3D41" w:rsidRPr="006A39B2">
        <w:rPr>
          <w:rFonts w:ascii="Arial" w:hAnsi="Arial" w:cs="Arial"/>
        </w:rPr>
        <w:t>)</w:t>
      </w:r>
      <w:r w:rsidRPr="006A39B2">
        <w:rPr>
          <w:rFonts w:ascii="Arial" w:hAnsi="Arial" w:cs="Arial"/>
        </w:rPr>
        <w:t xml:space="preserve">. To date, three highly pathogenic </w:t>
      </w:r>
      <w:proofErr w:type="spellStart"/>
      <w:r w:rsidRPr="006A39B2">
        <w:rPr>
          <w:rFonts w:ascii="Arial" w:hAnsi="Arial" w:cs="Arial"/>
        </w:rPr>
        <w:t>betacoronaviruses</w:t>
      </w:r>
      <w:proofErr w:type="spellEnd"/>
      <w:r w:rsidRPr="006A39B2">
        <w:rPr>
          <w:rFonts w:ascii="Arial" w:hAnsi="Arial" w:cs="Arial"/>
        </w:rPr>
        <w:t xml:space="preserve"> have spilled over into humans: severe acute respiratory syndrome coronavirus (SARS-CoV), SARS-CoV-2, and Middle East respiratory syndrome coronavirus (MERS-</w:t>
      </w:r>
      <w:proofErr w:type="spellStart"/>
      <w:r w:rsidRPr="006A39B2">
        <w:rPr>
          <w:rFonts w:ascii="Arial" w:hAnsi="Arial" w:cs="Arial"/>
        </w:rPr>
        <w:t>CoV</w:t>
      </w:r>
      <w:proofErr w:type="spellEnd"/>
      <w:r w:rsidRPr="006A39B2">
        <w:rPr>
          <w:rFonts w:ascii="Arial" w:hAnsi="Arial" w:cs="Arial"/>
        </w:rPr>
        <w:t xml:space="preserve">). </w:t>
      </w:r>
      <w:r w:rsidR="005A4103" w:rsidRPr="006A39B2">
        <w:rPr>
          <w:rFonts w:ascii="Arial" w:hAnsi="Arial" w:cs="Arial"/>
        </w:rPr>
        <w:t>Bats comprise over 1400 species and represent about 20% of all mammals. They are highly diverse in their ecology, phylogeny, and behavior</w:t>
      </w:r>
      <w:r w:rsidR="005E3D41" w:rsidRPr="006A39B2">
        <w:rPr>
          <w:rFonts w:ascii="Arial" w:hAnsi="Arial" w:cs="Arial"/>
        </w:rPr>
        <w:t xml:space="preserve"> (El </w:t>
      </w:r>
      <w:proofErr w:type="spellStart"/>
      <w:r w:rsidR="005E3D41" w:rsidRPr="006A39B2">
        <w:rPr>
          <w:rFonts w:ascii="Arial" w:hAnsi="Arial" w:cs="Arial"/>
        </w:rPr>
        <w:t>Sayes</w:t>
      </w:r>
      <w:proofErr w:type="spellEnd"/>
      <w:r w:rsidR="005E3D41" w:rsidRPr="006A39B2">
        <w:rPr>
          <w:rFonts w:ascii="Arial" w:hAnsi="Arial" w:cs="Arial"/>
        </w:rPr>
        <w:t xml:space="preserve"> et al., 2024)</w:t>
      </w:r>
      <w:r w:rsidR="005A4103" w:rsidRPr="006A39B2">
        <w:rPr>
          <w:rFonts w:ascii="Arial" w:hAnsi="Arial" w:cs="Arial"/>
        </w:rPr>
        <w:t xml:space="preserve">. </w:t>
      </w:r>
      <w:r w:rsidR="00051CFD" w:rsidRPr="006A39B2">
        <w:rPr>
          <w:rFonts w:ascii="Arial" w:hAnsi="Arial" w:cs="Arial"/>
        </w:rPr>
        <w:t xml:space="preserve">Understanding the evolutionary interactions between bats and the viruses they harbor is essential to identifying the underlying mechanisms of viral emergence, adaptation, and interspecies transmission. </w:t>
      </w:r>
    </w:p>
    <w:p w14:paraId="6ED0D98A" w14:textId="33B34E60" w:rsidR="00051CFD" w:rsidRPr="006A39B2" w:rsidRDefault="00051CFD" w:rsidP="00226642">
      <w:pPr>
        <w:spacing w:line="480" w:lineRule="auto"/>
        <w:rPr>
          <w:rFonts w:ascii="Arial" w:hAnsi="Arial" w:cs="Arial"/>
        </w:rPr>
      </w:pPr>
      <w:r w:rsidRPr="006A39B2">
        <w:rPr>
          <w:rFonts w:ascii="Arial" w:hAnsi="Arial" w:cs="Arial"/>
        </w:rPr>
        <w:t>ACE2 is a membrane-bound host protein that serves as the entry receptor for both SARS-CoV and SARS-CoV-2</w:t>
      </w:r>
      <w:r w:rsidR="005E3D41" w:rsidRPr="006A39B2">
        <w:rPr>
          <w:rFonts w:ascii="Arial" w:hAnsi="Arial" w:cs="Arial"/>
        </w:rPr>
        <w:t xml:space="preserve"> (Starr et al., 2022)</w:t>
      </w:r>
      <w:r w:rsidRPr="006A39B2">
        <w:rPr>
          <w:rFonts w:ascii="Arial" w:hAnsi="Arial" w:cs="Arial"/>
        </w:rPr>
        <w:t>. The spike protein</w:t>
      </w:r>
      <w:r w:rsidR="00C62651" w:rsidRPr="006A39B2">
        <w:rPr>
          <w:rFonts w:ascii="Arial" w:hAnsi="Arial" w:cs="Arial"/>
        </w:rPr>
        <w:t xml:space="preserve"> of these coronaviruses binds to the host ACE2 receptor to </w:t>
      </w:r>
      <w:proofErr w:type="gramStart"/>
      <w:r w:rsidR="00C62651" w:rsidRPr="006A39B2">
        <w:rPr>
          <w:rFonts w:ascii="Arial" w:hAnsi="Arial" w:cs="Arial"/>
        </w:rPr>
        <w:t>gain entry into</w:t>
      </w:r>
      <w:proofErr w:type="gramEnd"/>
      <w:r w:rsidR="00C62651" w:rsidRPr="006A39B2">
        <w:rPr>
          <w:rFonts w:ascii="Arial" w:hAnsi="Arial" w:cs="Arial"/>
        </w:rPr>
        <w:t xml:space="preserve"> mammalian cells, making ACE2 the focal point of several host susceptibility and interspecies transmission studies. ACE2 variability among species can influence binding affinity and therefore, determine host range</w:t>
      </w:r>
      <w:r w:rsidR="005E3D41" w:rsidRPr="006A39B2">
        <w:rPr>
          <w:rFonts w:ascii="Arial" w:hAnsi="Arial" w:cs="Arial"/>
        </w:rPr>
        <w:t xml:space="preserve"> (</w:t>
      </w:r>
      <w:proofErr w:type="spellStart"/>
      <w:r w:rsidR="005E3D41" w:rsidRPr="006A39B2">
        <w:rPr>
          <w:rFonts w:ascii="Arial" w:hAnsi="Arial" w:cs="Arial"/>
        </w:rPr>
        <w:t>Demogines</w:t>
      </w:r>
      <w:proofErr w:type="spellEnd"/>
      <w:r w:rsidR="005E3D41" w:rsidRPr="006A39B2">
        <w:rPr>
          <w:rFonts w:ascii="Arial" w:hAnsi="Arial" w:cs="Arial"/>
        </w:rPr>
        <w:t xml:space="preserve"> et al., 2012; Wrobel et al., 2023)</w:t>
      </w:r>
      <w:r w:rsidR="00C62651" w:rsidRPr="006A39B2">
        <w:rPr>
          <w:rFonts w:ascii="Arial" w:hAnsi="Arial" w:cs="Arial"/>
        </w:rPr>
        <w:t xml:space="preserve">. Several mutational analyses and structural studies have identified critical amino acid residues in the ACE2 protein </w:t>
      </w:r>
      <w:r w:rsidR="00EB004D" w:rsidRPr="006A39B2">
        <w:rPr>
          <w:rFonts w:ascii="Arial" w:hAnsi="Arial" w:cs="Arial"/>
        </w:rPr>
        <w:t xml:space="preserve">that modulate virus-receptor interaction, including sites </w:t>
      </w:r>
      <w:r w:rsidR="00591CAD" w:rsidRPr="006A39B2">
        <w:rPr>
          <w:rFonts w:ascii="Arial" w:hAnsi="Arial" w:cs="Arial"/>
        </w:rPr>
        <w:t>such as</w:t>
      </w:r>
      <w:r w:rsidR="00EB004D" w:rsidRPr="006A39B2">
        <w:rPr>
          <w:rFonts w:ascii="Arial" w:hAnsi="Arial" w:cs="Arial"/>
        </w:rPr>
        <w:t xml:space="preserve"> K31, </w:t>
      </w:r>
      <w:r w:rsidR="00C40916" w:rsidRPr="006A39B2">
        <w:rPr>
          <w:rFonts w:ascii="Arial" w:hAnsi="Arial" w:cs="Arial"/>
        </w:rPr>
        <w:t>Y41, and N330</w:t>
      </w:r>
      <w:r w:rsidR="00DC3775" w:rsidRPr="006A39B2">
        <w:rPr>
          <w:rFonts w:ascii="Arial" w:hAnsi="Arial" w:cs="Arial"/>
        </w:rPr>
        <w:t xml:space="preserve"> (Li et al., 2005; Shang et al., 2020)</w:t>
      </w:r>
      <w:r w:rsidR="00591CAD" w:rsidRPr="006A39B2">
        <w:rPr>
          <w:rFonts w:ascii="Arial" w:hAnsi="Arial" w:cs="Arial"/>
        </w:rPr>
        <w:t>.</w:t>
      </w:r>
      <w:r w:rsidR="00EB004D" w:rsidRPr="006A39B2">
        <w:rPr>
          <w:rFonts w:ascii="Arial" w:hAnsi="Arial" w:cs="Arial"/>
        </w:rPr>
        <w:t xml:space="preserve"> </w:t>
      </w:r>
      <w:r w:rsidR="005A4103" w:rsidRPr="006A39B2">
        <w:rPr>
          <w:rFonts w:ascii="Arial" w:hAnsi="Arial" w:cs="Arial"/>
        </w:rPr>
        <w:t>Bats exhibit a broad range of ACE2 sequence variation and are hosts to multiple SARS-related coronaviruses, which share close to 78-96% sequence identity with human SARS-</w:t>
      </w:r>
      <w:proofErr w:type="spellStart"/>
      <w:r w:rsidR="005A4103" w:rsidRPr="006A39B2">
        <w:rPr>
          <w:rFonts w:ascii="Arial" w:hAnsi="Arial" w:cs="Arial"/>
        </w:rPr>
        <w:t>CoVs</w:t>
      </w:r>
      <w:proofErr w:type="spellEnd"/>
      <w:r w:rsidR="00351CB5" w:rsidRPr="006A39B2">
        <w:rPr>
          <w:rFonts w:ascii="Arial" w:hAnsi="Arial" w:cs="Arial"/>
        </w:rPr>
        <w:t>, increasing concerns about future spillover</w:t>
      </w:r>
      <w:r w:rsidR="005A4103" w:rsidRPr="006A39B2">
        <w:rPr>
          <w:rFonts w:ascii="Arial" w:hAnsi="Arial" w:cs="Arial"/>
        </w:rPr>
        <w:t xml:space="preserve">. Thus, the viral diversity and host receptor polymorphism drive an evolutionary </w:t>
      </w:r>
      <w:r w:rsidR="005A4103" w:rsidRPr="006A39B2">
        <w:rPr>
          <w:rFonts w:ascii="Arial" w:hAnsi="Arial" w:cs="Arial"/>
        </w:rPr>
        <w:lastRenderedPageBreak/>
        <w:t xml:space="preserve">arms race, </w:t>
      </w:r>
      <w:r w:rsidR="00351CB5" w:rsidRPr="006A39B2">
        <w:rPr>
          <w:rFonts w:ascii="Arial" w:hAnsi="Arial" w:cs="Arial"/>
        </w:rPr>
        <w:t>resulting in signatures of selection on both virus and host genomes</w:t>
      </w:r>
      <w:r w:rsidRPr="006A39B2">
        <w:rPr>
          <w:rFonts w:ascii="Arial" w:hAnsi="Arial" w:cs="Arial"/>
        </w:rPr>
        <w:t xml:space="preserve"> </w:t>
      </w:r>
      <w:r w:rsidR="005A4103" w:rsidRPr="006A39B2">
        <w:rPr>
          <w:rFonts w:ascii="Arial" w:hAnsi="Arial" w:cs="Arial"/>
        </w:rPr>
        <w:t>(</w:t>
      </w:r>
      <w:r w:rsidR="005A4103" w:rsidRPr="006A39B2">
        <w:rPr>
          <w:rFonts w:ascii="Arial" w:hAnsi="Arial" w:cs="Arial"/>
          <w:color w:val="212121"/>
          <w:shd w:val="clear" w:color="auto" w:fill="FFFFFF"/>
        </w:rPr>
        <w:t>Guo H, et al</w:t>
      </w:r>
      <w:r w:rsidR="005A4103" w:rsidRPr="006A39B2">
        <w:rPr>
          <w:rFonts w:ascii="Arial" w:hAnsi="Arial" w:cs="Arial"/>
        </w:rPr>
        <w:t>)</w:t>
      </w:r>
      <w:r w:rsidR="00351CB5" w:rsidRPr="006A39B2">
        <w:rPr>
          <w:rFonts w:ascii="Arial" w:hAnsi="Arial" w:cs="Arial"/>
        </w:rPr>
        <w:t>.</w:t>
      </w:r>
    </w:p>
    <w:p w14:paraId="1000872C" w14:textId="7FA8F925" w:rsidR="00B713DC" w:rsidRPr="006A39B2" w:rsidRDefault="00B713DC" w:rsidP="00226642">
      <w:pPr>
        <w:spacing w:line="480" w:lineRule="auto"/>
        <w:rPr>
          <w:rFonts w:ascii="Arial" w:hAnsi="Arial" w:cs="Arial"/>
        </w:rPr>
      </w:pPr>
      <w:r w:rsidRPr="006A39B2">
        <w:rPr>
          <w:rFonts w:ascii="Arial" w:hAnsi="Arial" w:cs="Arial"/>
        </w:rPr>
        <w:t xml:space="preserve">The rationale of this project is to check whether bats and other mammals are evolving in response to coronaviruses, and if bat ACE2 receptors show evidence of stronger selection. By comparing bat and non-bat ACE2 protein sequences, this study aims to check evolutionary features, such as divergence in key receptor binding residues, indicating ongoing host adaptation. The study contributes to the broader understanding of virus-host coevolution and informs public health surveillance to better anticipate and equip against potential spillovers as well as guide vaccine and therapeutic development efforts against zoonotic coronaviruses. </w:t>
      </w:r>
    </w:p>
    <w:p w14:paraId="7412AFA8" w14:textId="77777777" w:rsidR="0078723B" w:rsidRPr="006A39B2" w:rsidRDefault="0078723B" w:rsidP="00226642">
      <w:pPr>
        <w:spacing w:line="480" w:lineRule="auto"/>
        <w:rPr>
          <w:rFonts w:ascii="Arial" w:hAnsi="Arial" w:cs="Arial"/>
          <w:b/>
          <w:bCs/>
        </w:rPr>
      </w:pPr>
    </w:p>
    <w:p w14:paraId="21E4928C" w14:textId="606093CB" w:rsidR="006D0188" w:rsidRPr="006A39B2" w:rsidRDefault="00A83CC4" w:rsidP="00226642">
      <w:pPr>
        <w:spacing w:line="480" w:lineRule="auto"/>
        <w:rPr>
          <w:rFonts w:ascii="Arial" w:hAnsi="Arial" w:cs="Arial"/>
          <w:b/>
          <w:bCs/>
          <w:sz w:val="28"/>
          <w:szCs w:val="28"/>
        </w:rPr>
      </w:pPr>
      <w:r w:rsidRPr="006A39B2">
        <w:rPr>
          <w:rFonts w:ascii="Arial" w:hAnsi="Arial" w:cs="Arial"/>
          <w:b/>
          <w:bCs/>
          <w:sz w:val="28"/>
          <w:szCs w:val="28"/>
        </w:rPr>
        <w:t>Data Sources</w:t>
      </w:r>
    </w:p>
    <w:p w14:paraId="2A65EFAE" w14:textId="0319C5AC" w:rsidR="00283ABA" w:rsidRPr="006A39B2" w:rsidRDefault="00283ABA" w:rsidP="00226642">
      <w:pPr>
        <w:spacing w:line="480" w:lineRule="auto"/>
        <w:rPr>
          <w:rFonts w:ascii="Arial" w:hAnsi="Arial" w:cs="Arial"/>
        </w:rPr>
      </w:pPr>
      <w:r w:rsidRPr="006A39B2">
        <w:rPr>
          <w:rFonts w:ascii="Arial" w:hAnsi="Arial" w:cs="Arial"/>
          <w:u w:val="single"/>
        </w:rPr>
        <w:t>Data Collection</w:t>
      </w:r>
      <w:r w:rsidRPr="006A39B2">
        <w:rPr>
          <w:rFonts w:ascii="Arial" w:hAnsi="Arial" w:cs="Arial"/>
        </w:rPr>
        <w:t>:</w:t>
      </w:r>
    </w:p>
    <w:p w14:paraId="2E5CE366" w14:textId="3C8C81C4" w:rsidR="00664E0D" w:rsidRPr="006A39B2" w:rsidRDefault="00A83CC4" w:rsidP="00226642">
      <w:pPr>
        <w:spacing w:line="480" w:lineRule="auto"/>
        <w:rPr>
          <w:rFonts w:ascii="Arial" w:hAnsi="Arial" w:cs="Arial"/>
        </w:rPr>
      </w:pPr>
      <w:r w:rsidRPr="006A39B2">
        <w:rPr>
          <w:rFonts w:ascii="Arial" w:hAnsi="Arial" w:cs="Arial"/>
        </w:rPr>
        <w:t xml:space="preserve">Sequence retrieval was performed using the NCBI/protein database. </w:t>
      </w:r>
      <w:r w:rsidRPr="00A83CC4">
        <w:rPr>
          <w:rFonts w:ascii="Arial" w:hAnsi="Arial" w:cs="Arial"/>
        </w:rPr>
        <w:t xml:space="preserve">Bat and non-bat ACE2 protein sequences (10 each) were downloaded </w:t>
      </w:r>
      <w:r w:rsidRPr="006A39B2">
        <w:rPr>
          <w:rFonts w:ascii="Arial" w:hAnsi="Arial" w:cs="Arial"/>
        </w:rPr>
        <w:t xml:space="preserve">in FASTA format </w:t>
      </w:r>
      <w:r w:rsidRPr="00A83CC4">
        <w:rPr>
          <w:rFonts w:ascii="Arial" w:hAnsi="Arial" w:cs="Arial"/>
        </w:rPr>
        <w:t>b</w:t>
      </w:r>
      <w:r w:rsidRPr="006A39B2">
        <w:rPr>
          <w:rFonts w:ascii="Arial" w:hAnsi="Arial" w:cs="Arial"/>
        </w:rPr>
        <w:t>y entering</w:t>
      </w:r>
      <w:r w:rsidRPr="00A83CC4">
        <w:rPr>
          <w:rFonts w:ascii="Arial" w:hAnsi="Arial" w:cs="Arial"/>
        </w:rPr>
        <w:t xml:space="preserve"> a known accession number from the literature or by </w:t>
      </w:r>
      <w:r w:rsidRPr="006A39B2">
        <w:rPr>
          <w:rFonts w:ascii="Arial" w:hAnsi="Arial" w:cs="Arial"/>
        </w:rPr>
        <w:t>using targeted</w:t>
      </w:r>
      <w:r w:rsidRPr="00A83CC4">
        <w:rPr>
          <w:rFonts w:ascii="Arial" w:hAnsi="Arial" w:cs="Arial"/>
        </w:rPr>
        <w:t xml:space="preserve"> search queries such as:</w:t>
      </w:r>
      <w:r w:rsidRPr="006A39B2">
        <w:rPr>
          <w:rFonts w:ascii="Arial" w:hAnsi="Arial" w:cs="Arial"/>
        </w:rPr>
        <w:t xml:space="preserve"> </w:t>
      </w:r>
      <w:r w:rsidRPr="00A83CC4">
        <w:rPr>
          <w:rFonts w:ascii="Arial" w:hAnsi="Arial" w:cs="Arial"/>
        </w:rPr>
        <w:t xml:space="preserve">“Rhinolophus </w:t>
      </w:r>
      <w:proofErr w:type="spellStart"/>
      <w:proofErr w:type="gramStart"/>
      <w:r w:rsidRPr="00A83CC4">
        <w:rPr>
          <w:rFonts w:ascii="Arial" w:hAnsi="Arial" w:cs="Arial"/>
        </w:rPr>
        <w:t>sinicus</w:t>
      </w:r>
      <w:proofErr w:type="spellEnd"/>
      <w:r w:rsidRPr="00A83CC4">
        <w:rPr>
          <w:rFonts w:ascii="Arial" w:hAnsi="Arial" w:cs="Arial"/>
        </w:rPr>
        <w:t>”[</w:t>
      </w:r>
      <w:proofErr w:type="gramEnd"/>
      <w:r w:rsidRPr="00A83CC4">
        <w:rPr>
          <w:rFonts w:ascii="Arial" w:hAnsi="Arial" w:cs="Arial"/>
        </w:rPr>
        <w:t>Organism] AND ACE2 to filter for a specific species and ACE2 protein</w:t>
      </w:r>
      <w:r w:rsidRPr="006A39B2">
        <w:rPr>
          <w:rFonts w:ascii="Arial" w:hAnsi="Arial" w:cs="Arial"/>
        </w:rPr>
        <w:t xml:space="preserve">. </w:t>
      </w:r>
      <w:r w:rsidRPr="00A83CC4">
        <w:rPr>
          <w:rFonts w:ascii="Arial" w:hAnsi="Arial" w:cs="Arial"/>
        </w:rPr>
        <w:t xml:space="preserve">The criteria for inclusion when choosing the species were: Taxonomic diversity (to include species from both major bat suborders: </w:t>
      </w:r>
      <w:proofErr w:type="spellStart"/>
      <w:r w:rsidRPr="00A83CC4">
        <w:rPr>
          <w:rFonts w:ascii="Arial" w:hAnsi="Arial" w:cs="Arial"/>
        </w:rPr>
        <w:t>Yinpterochiroptera</w:t>
      </w:r>
      <w:proofErr w:type="spellEnd"/>
      <w:r w:rsidRPr="00A83CC4">
        <w:rPr>
          <w:rFonts w:ascii="Arial" w:hAnsi="Arial" w:cs="Arial"/>
        </w:rPr>
        <w:t xml:space="preserve"> and </w:t>
      </w:r>
      <w:proofErr w:type="spellStart"/>
      <w:r w:rsidRPr="00A83CC4">
        <w:rPr>
          <w:rFonts w:ascii="Arial" w:hAnsi="Arial" w:cs="Arial"/>
        </w:rPr>
        <w:t>Yangochiroptera</w:t>
      </w:r>
      <w:proofErr w:type="spellEnd"/>
      <w:r w:rsidRPr="00A83CC4">
        <w:rPr>
          <w:rFonts w:ascii="Arial" w:hAnsi="Arial" w:cs="Arial"/>
        </w:rPr>
        <w:t>)</w:t>
      </w:r>
      <w:r w:rsidRPr="006A39B2">
        <w:rPr>
          <w:rFonts w:ascii="Arial" w:hAnsi="Arial" w:cs="Arial"/>
        </w:rPr>
        <w:t>, e</w:t>
      </w:r>
      <w:r w:rsidRPr="00A83CC4">
        <w:rPr>
          <w:rFonts w:ascii="Arial" w:hAnsi="Arial" w:cs="Arial"/>
        </w:rPr>
        <w:t>cological diversity (different diets, habitats, behaviors)</w:t>
      </w:r>
      <w:r w:rsidRPr="006A39B2">
        <w:rPr>
          <w:rFonts w:ascii="Arial" w:hAnsi="Arial" w:cs="Arial"/>
        </w:rPr>
        <w:t xml:space="preserve">. It also prioritized species known to harbor SARS-related viruses or with available full-length ACE2 sequences. </w:t>
      </w:r>
    </w:p>
    <w:p w14:paraId="3CCDB807" w14:textId="76D6B20B" w:rsidR="00A83CC4" w:rsidRPr="006A39B2" w:rsidRDefault="00A83CC4" w:rsidP="00226642">
      <w:pPr>
        <w:spacing w:line="480" w:lineRule="auto"/>
        <w:rPr>
          <w:rFonts w:ascii="Arial" w:hAnsi="Arial" w:cs="Arial"/>
          <w:u w:val="single"/>
        </w:rPr>
      </w:pPr>
      <w:r w:rsidRPr="006A39B2">
        <w:rPr>
          <w:rFonts w:ascii="Arial" w:hAnsi="Arial" w:cs="Arial"/>
          <w:u w:val="single"/>
        </w:rPr>
        <w:lastRenderedPageBreak/>
        <w:t>Data Preparation</w:t>
      </w:r>
    </w:p>
    <w:p w14:paraId="11DE0238" w14:textId="0BDC764D" w:rsidR="00283ABA" w:rsidRPr="006A39B2" w:rsidRDefault="00A83CC4" w:rsidP="00226642">
      <w:pPr>
        <w:spacing w:line="480" w:lineRule="auto"/>
        <w:rPr>
          <w:rFonts w:ascii="Arial" w:hAnsi="Arial" w:cs="Arial"/>
        </w:rPr>
      </w:pPr>
      <w:r w:rsidRPr="006A39B2">
        <w:rPr>
          <w:rFonts w:ascii="Arial" w:hAnsi="Arial" w:cs="Arial"/>
        </w:rPr>
        <w:t xml:space="preserve">All downloaded sequences were saved into two master FASTA files: bat_ACE2.fasta and non-bat_ACE2.fasta. Headers were standardized to include species names. Sequences were aligned using </w:t>
      </w:r>
      <w:proofErr w:type="spellStart"/>
      <w:r w:rsidRPr="006A39B2">
        <w:rPr>
          <w:rFonts w:ascii="Arial" w:hAnsi="Arial" w:cs="Arial"/>
        </w:rPr>
        <w:t>msa</w:t>
      </w:r>
      <w:proofErr w:type="spellEnd"/>
      <w:r w:rsidRPr="006A39B2">
        <w:rPr>
          <w:rFonts w:ascii="Arial" w:hAnsi="Arial" w:cs="Arial"/>
        </w:rPr>
        <w:t xml:space="preserve"> package, specifically the MUSCLE algorithm in R</w:t>
      </w:r>
      <w:r w:rsidR="006A39B2" w:rsidRPr="006A39B2">
        <w:rPr>
          <w:rFonts w:ascii="Arial" w:hAnsi="Arial" w:cs="Arial"/>
        </w:rPr>
        <w:t xml:space="preserve"> (Edgar, 2004)</w:t>
      </w:r>
      <w:r w:rsidRPr="006A39B2">
        <w:rPr>
          <w:rFonts w:ascii="Arial" w:hAnsi="Arial" w:cs="Arial"/>
        </w:rPr>
        <w:t xml:space="preserve">. The outputs from the multiple sequence alignments were saved and visualized using </w:t>
      </w:r>
      <w:proofErr w:type="spellStart"/>
      <w:r w:rsidRPr="006A39B2">
        <w:rPr>
          <w:rFonts w:ascii="Arial" w:hAnsi="Arial" w:cs="Arial"/>
        </w:rPr>
        <w:t>Jalview</w:t>
      </w:r>
      <w:proofErr w:type="spellEnd"/>
      <w:r w:rsidR="006A39B2" w:rsidRPr="006A39B2">
        <w:rPr>
          <w:rFonts w:ascii="Arial" w:hAnsi="Arial" w:cs="Arial"/>
        </w:rPr>
        <w:t xml:space="preserve"> (Waterhouse et al., 2009)</w:t>
      </w:r>
      <w:r w:rsidRPr="006A39B2">
        <w:rPr>
          <w:rFonts w:ascii="Arial" w:hAnsi="Arial" w:cs="Arial"/>
        </w:rPr>
        <w:t xml:space="preserve">. Annotations and phylogenetic trees were exported from </w:t>
      </w:r>
      <w:proofErr w:type="spellStart"/>
      <w:r w:rsidRPr="006A39B2">
        <w:rPr>
          <w:rFonts w:ascii="Arial" w:hAnsi="Arial" w:cs="Arial"/>
        </w:rPr>
        <w:t>Jalview</w:t>
      </w:r>
      <w:proofErr w:type="spellEnd"/>
      <w:r w:rsidRPr="006A39B2">
        <w:rPr>
          <w:rFonts w:ascii="Arial" w:hAnsi="Arial" w:cs="Arial"/>
        </w:rPr>
        <w:t xml:space="preserve"> for further analysis.</w:t>
      </w:r>
    </w:p>
    <w:p w14:paraId="1D19C23E" w14:textId="77777777" w:rsidR="0078723B" w:rsidRPr="006A39B2" w:rsidRDefault="0078723B" w:rsidP="00226642">
      <w:pPr>
        <w:spacing w:line="480" w:lineRule="auto"/>
        <w:rPr>
          <w:rFonts w:ascii="Arial" w:hAnsi="Arial" w:cs="Arial"/>
          <w:b/>
          <w:bCs/>
        </w:rPr>
      </w:pPr>
    </w:p>
    <w:p w14:paraId="19B3D886" w14:textId="0BE9A2DD" w:rsidR="00283ABA" w:rsidRPr="006A39B2" w:rsidRDefault="00283ABA" w:rsidP="00226642">
      <w:pPr>
        <w:spacing w:line="480" w:lineRule="auto"/>
        <w:rPr>
          <w:rFonts w:ascii="Arial" w:hAnsi="Arial" w:cs="Arial"/>
          <w:b/>
          <w:bCs/>
          <w:sz w:val="28"/>
          <w:szCs w:val="28"/>
        </w:rPr>
      </w:pPr>
      <w:r w:rsidRPr="006A39B2">
        <w:rPr>
          <w:rFonts w:ascii="Arial" w:hAnsi="Arial" w:cs="Arial"/>
          <w:b/>
          <w:bCs/>
          <w:sz w:val="28"/>
          <w:szCs w:val="28"/>
        </w:rPr>
        <w:t>Methodology</w:t>
      </w:r>
    </w:p>
    <w:p w14:paraId="1E49BF28" w14:textId="6FBC415A" w:rsidR="00B70696" w:rsidRPr="006A39B2" w:rsidRDefault="0052104A" w:rsidP="00226642">
      <w:pPr>
        <w:spacing w:line="480" w:lineRule="auto"/>
        <w:rPr>
          <w:rFonts w:ascii="Arial" w:hAnsi="Arial" w:cs="Arial"/>
        </w:rPr>
      </w:pPr>
      <w:r w:rsidRPr="006A39B2">
        <w:rPr>
          <w:rFonts w:ascii="Arial" w:hAnsi="Arial" w:cs="Arial"/>
        </w:rPr>
        <w:t>A comparative bioinformatics pipeline was developed to focus on protein sequence diversity and divergence between bat and non-bat mammals. This analysis comprised multiple stages:</w:t>
      </w:r>
    </w:p>
    <w:p w14:paraId="39094E5C" w14:textId="63ED3651" w:rsidR="00A83CC4" w:rsidRPr="006A39B2" w:rsidRDefault="00283ABA" w:rsidP="00226642">
      <w:pPr>
        <w:pStyle w:val="ListParagraph"/>
        <w:numPr>
          <w:ilvl w:val="0"/>
          <w:numId w:val="5"/>
        </w:numPr>
        <w:spacing w:line="480" w:lineRule="auto"/>
        <w:rPr>
          <w:rFonts w:ascii="Arial" w:hAnsi="Arial" w:cs="Arial"/>
        </w:rPr>
      </w:pPr>
      <w:r w:rsidRPr="006A39B2">
        <w:rPr>
          <w:rFonts w:ascii="Arial" w:hAnsi="Arial" w:cs="Arial"/>
        </w:rPr>
        <w:t>Multiple Sequence Alignment (MSA):</w:t>
      </w:r>
      <w:r w:rsidR="0052104A" w:rsidRPr="006A39B2">
        <w:rPr>
          <w:rFonts w:ascii="Arial" w:hAnsi="Arial" w:cs="Arial"/>
        </w:rPr>
        <w:t xml:space="preserve"> The sequences were aligned using the MUCLE algorithm implemented via the </w:t>
      </w:r>
      <w:proofErr w:type="spellStart"/>
      <w:r w:rsidR="0052104A" w:rsidRPr="006A39B2">
        <w:rPr>
          <w:rFonts w:ascii="Arial" w:hAnsi="Arial" w:cs="Arial"/>
        </w:rPr>
        <w:t>msa</w:t>
      </w:r>
      <w:proofErr w:type="spellEnd"/>
      <w:r w:rsidR="0052104A" w:rsidRPr="006A39B2">
        <w:rPr>
          <w:rFonts w:ascii="Arial" w:hAnsi="Arial" w:cs="Arial"/>
        </w:rPr>
        <w:t xml:space="preserve"> package. Aligned sequences were exported in FASTA format for compatibility with both analysis as well as visualization tools. The alignment process ensured accurate residue positioning across species and minimized potential biases introduced by insertions and deletions. </w:t>
      </w:r>
      <w:proofErr w:type="spellStart"/>
      <w:r w:rsidR="0052104A" w:rsidRPr="006A39B2">
        <w:rPr>
          <w:rFonts w:ascii="Arial" w:hAnsi="Arial" w:cs="Arial"/>
        </w:rPr>
        <w:t>Jalview</w:t>
      </w:r>
      <w:proofErr w:type="spellEnd"/>
      <w:r w:rsidR="0052104A" w:rsidRPr="006A39B2">
        <w:rPr>
          <w:rFonts w:ascii="Arial" w:hAnsi="Arial" w:cs="Arial"/>
        </w:rPr>
        <w:t xml:space="preserve"> allowed grouping by species, annotation of consensus sequence, and color-coded phylogenetic trees, as well as percentage identity visualizations.</w:t>
      </w:r>
      <w:r w:rsidRPr="006A39B2">
        <w:rPr>
          <w:rFonts w:ascii="Arial" w:hAnsi="Arial" w:cs="Arial"/>
        </w:rPr>
        <w:t xml:space="preserve"> </w:t>
      </w:r>
      <w:r w:rsidR="00A83CC4" w:rsidRPr="006A39B2">
        <w:rPr>
          <w:rFonts w:ascii="Arial" w:hAnsi="Arial" w:cs="Arial"/>
        </w:rPr>
        <w:t xml:space="preserve"> </w:t>
      </w:r>
    </w:p>
    <w:p w14:paraId="21059F9B" w14:textId="77777777" w:rsidR="007C46D1" w:rsidRPr="006A39B2" w:rsidRDefault="00B70696" w:rsidP="00226642">
      <w:pPr>
        <w:pStyle w:val="ListParagraph"/>
        <w:numPr>
          <w:ilvl w:val="0"/>
          <w:numId w:val="5"/>
        </w:numPr>
        <w:spacing w:line="480" w:lineRule="auto"/>
        <w:rPr>
          <w:rFonts w:ascii="Arial" w:hAnsi="Arial" w:cs="Arial"/>
        </w:rPr>
      </w:pPr>
      <w:r w:rsidRPr="006A39B2">
        <w:rPr>
          <w:rFonts w:ascii="Arial" w:hAnsi="Arial" w:cs="Arial"/>
        </w:rPr>
        <w:t xml:space="preserve">Entropy and </w:t>
      </w:r>
      <w:r w:rsidR="006731CD" w:rsidRPr="006A39B2">
        <w:rPr>
          <w:rFonts w:ascii="Arial" w:hAnsi="Arial" w:cs="Arial"/>
        </w:rPr>
        <w:t>C</w:t>
      </w:r>
      <w:r w:rsidRPr="006A39B2">
        <w:rPr>
          <w:rFonts w:ascii="Arial" w:hAnsi="Arial" w:cs="Arial"/>
        </w:rPr>
        <w:t xml:space="preserve">onservation </w:t>
      </w:r>
      <w:r w:rsidR="006731CD" w:rsidRPr="006A39B2">
        <w:rPr>
          <w:rFonts w:ascii="Arial" w:hAnsi="Arial" w:cs="Arial"/>
        </w:rPr>
        <w:t>A</w:t>
      </w:r>
      <w:r w:rsidRPr="006A39B2">
        <w:rPr>
          <w:rFonts w:ascii="Arial" w:hAnsi="Arial" w:cs="Arial"/>
        </w:rPr>
        <w:t>nalysis</w:t>
      </w:r>
      <w:r w:rsidR="006731CD" w:rsidRPr="006A39B2">
        <w:rPr>
          <w:rFonts w:ascii="Arial" w:hAnsi="Arial" w:cs="Arial"/>
        </w:rPr>
        <w:t xml:space="preserve">: The aligned sequences were converted into a matrix format in R using the Biostrings and </w:t>
      </w:r>
      <w:proofErr w:type="spellStart"/>
      <w:r w:rsidR="006731CD" w:rsidRPr="006A39B2">
        <w:rPr>
          <w:rFonts w:ascii="Arial" w:hAnsi="Arial" w:cs="Arial"/>
        </w:rPr>
        <w:t>seqinr</w:t>
      </w:r>
      <w:proofErr w:type="spellEnd"/>
      <w:r w:rsidR="006731CD" w:rsidRPr="006A39B2">
        <w:rPr>
          <w:rFonts w:ascii="Arial" w:hAnsi="Arial" w:cs="Arial"/>
        </w:rPr>
        <w:t xml:space="preserve"> packages prior to calculating </w:t>
      </w:r>
      <w:r w:rsidR="006731CD" w:rsidRPr="006A39B2">
        <w:rPr>
          <w:rFonts w:ascii="Arial" w:hAnsi="Arial" w:cs="Arial"/>
        </w:rPr>
        <w:lastRenderedPageBreak/>
        <w:t xml:space="preserve">per-site sequence variability by Shannon entropy. Higher entropy scores indicated greater sequence diversity at that site. Entropy values were calculated separately for bat and non-bat alignments. </w:t>
      </w:r>
      <w:r w:rsidR="005D7B26" w:rsidRPr="006A39B2">
        <w:rPr>
          <w:rFonts w:ascii="Arial" w:hAnsi="Arial" w:cs="Arial"/>
        </w:rPr>
        <w:t xml:space="preserve">Conservation scores and consensus residues (the most frequently occurring amino acids at each position) were also examined at each site. The scores (on a scale of 0-11) reflected the degree of conservation of amino acid residues across species in each group. Changes in dominant residues between groups were detected by evaluating the consensus </w:t>
      </w:r>
      <w:r w:rsidR="007C46D1" w:rsidRPr="006A39B2">
        <w:rPr>
          <w:rFonts w:ascii="Arial" w:hAnsi="Arial" w:cs="Arial"/>
        </w:rPr>
        <w:t xml:space="preserve">table exported into Excel from </w:t>
      </w:r>
      <w:proofErr w:type="spellStart"/>
      <w:r w:rsidR="007C46D1" w:rsidRPr="006A39B2">
        <w:rPr>
          <w:rFonts w:ascii="Arial" w:hAnsi="Arial" w:cs="Arial"/>
        </w:rPr>
        <w:t>Jalview</w:t>
      </w:r>
      <w:proofErr w:type="spellEnd"/>
      <w:r w:rsidR="005D7B26" w:rsidRPr="006A39B2">
        <w:rPr>
          <w:rFonts w:ascii="Arial" w:hAnsi="Arial" w:cs="Arial"/>
        </w:rPr>
        <w:t xml:space="preserve">. </w:t>
      </w:r>
      <w:r w:rsidR="006731CD" w:rsidRPr="006A39B2">
        <w:rPr>
          <w:rFonts w:ascii="Arial" w:hAnsi="Arial" w:cs="Arial"/>
        </w:rPr>
        <w:t xml:space="preserve"> </w:t>
      </w:r>
    </w:p>
    <w:p w14:paraId="089C6CD3" w14:textId="77777777" w:rsidR="007C46D1" w:rsidRPr="006A39B2" w:rsidRDefault="007C46D1" w:rsidP="00226642">
      <w:pPr>
        <w:pStyle w:val="ListParagraph"/>
        <w:numPr>
          <w:ilvl w:val="0"/>
          <w:numId w:val="5"/>
        </w:numPr>
        <w:spacing w:line="480" w:lineRule="auto"/>
        <w:rPr>
          <w:rFonts w:ascii="Arial" w:hAnsi="Arial" w:cs="Arial"/>
        </w:rPr>
      </w:pPr>
      <w:r w:rsidRPr="006A39B2">
        <w:rPr>
          <w:rFonts w:ascii="Arial" w:hAnsi="Arial" w:cs="Arial"/>
        </w:rPr>
        <w:t xml:space="preserve">Divergence Metric and Site Ranking: A composite metric was developed to quantify divergence between bats and non-bats. This metric combined three components for each amino acid position: </w:t>
      </w:r>
    </w:p>
    <w:p w14:paraId="7C22F8F3" w14:textId="77777777" w:rsidR="00452CEF" w:rsidRPr="006A39B2" w:rsidRDefault="007C46D1" w:rsidP="00226642">
      <w:pPr>
        <w:pStyle w:val="ListParagraph"/>
        <w:numPr>
          <w:ilvl w:val="1"/>
          <w:numId w:val="5"/>
        </w:numPr>
        <w:spacing w:line="480" w:lineRule="auto"/>
        <w:rPr>
          <w:rFonts w:ascii="Arial" w:hAnsi="Arial" w:cs="Arial"/>
        </w:rPr>
      </w:pPr>
      <w:r w:rsidRPr="006A39B2">
        <w:rPr>
          <w:rFonts w:ascii="Arial" w:hAnsi="Arial" w:cs="Arial"/>
        </w:rPr>
        <w:t>Consensus difference</w:t>
      </w:r>
      <w:r w:rsidR="00452CEF" w:rsidRPr="006A39B2">
        <w:rPr>
          <w:rFonts w:ascii="Arial" w:hAnsi="Arial" w:cs="Arial"/>
        </w:rPr>
        <w:t>: Binary variable (1 = different consensus residues, 0= same)</w:t>
      </w:r>
    </w:p>
    <w:p w14:paraId="27D3F292" w14:textId="77777777" w:rsidR="00452CEF" w:rsidRPr="006A39B2" w:rsidRDefault="00452CEF" w:rsidP="00226642">
      <w:pPr>
        <w:pStyle w:val="ListParagraph"/>
        <w:numPr>
          <w:ilvl w:val="1"/>
          <w:numId w:val="5"/>
        </w:numPr>
        <w:spacing w:line="480" w:lineRule="auto"/>
        <w:rPr>
          <w:rFonts w:ascii="Arial" w:hAnsi="Arial" w:cs="Arial"/>
        </w:rPr>
      </w:pPr>
      <w:r w:rsidRPr="006A39B2">
        <w:rPr>
          <w:rFonts w:ascii="Arial" w:hAnsi="Arial" w:cs="Arial"/>
        </w:rPr>
        <w:t>Entropy difference: Absolute difference in Shannon entropy values between bat and non-bat groups.</w:t>
      </w:r>
    </w:p>
    <w:p w14:paraId="7E9DD127" w14:textId="77777777" w:rsidR="00BD77C6" w:rsidRPr="006A39B2" w:rsidRDefault="00452CEF" w:rsidP="00226642">
      <w:pPr>
        <w:pStyle w:val="ListParagraph"/>
        <w:numPr>
          <w:ilvl w:val="1"/>
          <w:numId w:val="5"/>
        </w:numPr>
        <w:spacing w:line="480" w:lineRule="auto"/>
        <w:rPr>
          <w:rFonts w:ascii="Arial" w:hAnsi="Arial" w:cs="Arial"/>
        </w:rPr>
      </w:pPr>
      <w:r w:rsidRPr="006A39B2">
        <w:rPr>
          <w:rFonts w:ascii="Arial" w:hAnsi="Arial" w:cs="Arial"/>
        </w:rPr>
        <w:t>Scaled</w:t>
      </w:r>
      <w:r w:rsidR="006731CD" w:rsidRPr="006A39B2">
        <w:rPr>
          <w:rFonts w:ascii="Arial" w:hAnsi="Arial" w:cs="Arial"/>
        </w:rPr>
        <w:t xml:space="preserve"> </w:t>
      </w:r>
      <w:r w:rsidRPr="006A39B2">
        <w:rPr>
          <w:rFonts w:ascii="Arial" w:hAnsi="Arial" w:cs="Arial"/>
        </w:rPr>
        <w:t>conservation difference: Weighted absolute difference in conservation scores between groups.</w:t>
      </w:r>
    </w:p>
    <w:p w14:paraId="039F5DF5" w14:textId="77777777" w:rsidR="00510315" w:rsidRPr="006A39B2" w:rsidRDefault="00BD77C6" w:rsidP="00226642">
      <w:pPr>
        <w:spacing w:line="480" w:lineRule="auto"/>
        <w:rPr>
          <w:rFonts w:ascii="Arial" w:hAnsi="Arial" w:cs="Arial"/>
        </w:rPr>
      </w:pPr>
      <w:r w:rsidRPr="006A39B2">
        <w:rPr>
          <w:rFonts w:ascii="Arial" w:hAnsi="Arial" w:cs="Arial"/>
        </w:rPr>
        <w:t>The custom divergence score enabled ranking of sites by their evolutionary difference, with higher scores indicating greater divergence.</w:t>
      </w:r>
    </w:p>
    <w:p w14:paraId="52CC772D" w14:textId="77777777" w:rsidR="0078723B" w:rsidRPr="006A39B2" w:rsidRDefault="0078723B" w:rsidP="00226642">
      <w:pPr>
        <w:spacing w:line="480" w:lineRule="auto"/>
        <w:rPr>
          <w:rFonts w:ascii="Arial" w:hAnsi="Arial" w:cs="Arial"/>
          <w:b/>
          <w:bCs/>
        </w:rPr>
      </w:pPr>
    </w:p>
    <w:p w14:paraId="5050666D" w14:textId="003D82B8" w:rsidR="00510315" w:rsidRPr="006A39B2" w:rsidRDefault="00510315" w:rsidP="00226642">
      <w:pPr>
        <w:spacing w:line="480" w:lineRule="auto"/>
        <w:rPr>
          <w:rFonts w:ascii="Arial" w:hAnsi="Arial" w:cs="Arial"/>
          <w:b/>
          <w:bCs/>
          <w:sz w:val="28"/>
          <w:szCs w:val="28"/>
        </w:rPr>
      </w:pPr>
      <w:r w:rsidRPr="006A39B2">
        <w:rPr>
          <w:rFonts w:ascii="Arial" w:hAnsi="Arial" w:cs="Arial"/>
          <w:b/>
          <w:bCs/>
          <w:sz w:val="28"/>
          <w:szCs w:val="28"/>
        </w:rPr>
        <w:t>Results</w:t>
      </w:r>
    </w:p>
    <w:p w14:paraId="199FA726" w14:textId="77DC3880" w:rsidR="00664E0D" w:rsidRPr="006A39B2" w:rsidRDefault="00664E0D" w:rsidP="00226642">
      <w:pPr>
        <w:spacing w:line="480" w:lineRule="auto"/>
        <w:rPr>
          <w:rFonts w:ascii="Arial" w:hAnsi="Arial" w:cs="Arial"/>
        </w:rPr>
      </w:pPr>
      <w:r w:rsidRPr="006A39B2">
        <w:rPr>
          <w:rFonts w:ascii="Arial" w:hAnsi="Arial" w:cs="Arial"/>
        </w:rPr>
        <w:lastRenderedPageBreak/>
        <w:t xml:space="preserve">The comparative analysis of ACE2 protein sequences between bats and other mammalian species yielded several key insights into evolutionary divergence and potential functional relevance at specific amino acid residues. </w:t>
      </w:r>
      <w:r w:rsidR="00EA7EAD" w:rsidRPr="006A39B2">
        <w:rPr>
          <w:rFonts w:ascii="Arial" w:hAnsi="Arial" w:cs="Arial"/>
        </w:rPr>
        <w:t>In total, 31 ACE2 positions with known or predicted involvement in the receptor-binding domain (RBD) binding were evaluated.</w:t>
      </w:r>
    </w:p>
    <w:p w14:paraId="74A85241" w14:textId="3AD58FD2" w:rsidR="00510315" w:rsidRPr="006A39B2" w:rsidRDefault="00510315" w:rsidP="00226642">
      <w:pPr>
        <w:spacing w:line="480" w:lineRule="auto"/>
        <w:rPr>
          <w:rFonts w:ascii="Arial" w:hAnsi="Arial" w:cs="Arial"/>
        </w:rPr>
      </w:pPr>
      <w:r w:rsidRPr="006A39B2">
        <w:rPr>
          <w:rFonts w:ascii="Arial" w:hAnsi="Arial" w:cs="Arial"/>
        </w:rPr>
        <w:t>Conservation heatmaps:</w:t>
      </w:r>
      <w:r w:rsidR="00664E0D" w:rsidRPr="006A39B2">
        <w:rPr>
          <w:rFonts w:ascii="Arial" w:hAnsi="Arial" w:cs="Arial"/>
        </w:rPr>
        <w:t xml:space="preserve"> Conservation scores exported from </w:t>
      </w:r>
      <w:proofErr w:type="spellStart"/>
      <w:proofErr w:type="gramStart"/>
      <w:r w:rsidR="00664E0D" w:rsidRPr="006A39B2">
        <w:rPr>
          <w:rFonts w:ascii="Arial" w:hAnsi="Arial" w:cs="Arial"/>
        </w:rPr>
        <w:t>Jalview</w:t>
      </w:r>
      <w:proofErr w:type="spellEnd"/>
      <w:proofErr w:type="gramEnd"/>
      <w:r w:rsidR="00664E0D" w:rsidRPr="006A39B2">
        <w:rPr>
          <w:rFonts w:ascii="Arial" w:hAnsi="Arial" w:cs="Arial"/>
        </w:rPr>
        <w:t xml:space="preserve"> </w:t>
      </w:r>
      <w:r w:rsidR="005E072C" w:rsidRPr="006A39B2">
        <w:rPr>
          <w:rFonts w:ascii="Arial" w:hAnsi="Arial" w:cs="Arial"/>
        </w:rPr>
        <w:t xml:space="preserve">and a color-coded conservation map was created. Positions in red (scores 0-3) were classified as highly divergent, yellow (4-6) as moderately conserved </w:t>
      </w:r>
      <w:r w:rsidR="00664E0D" w:rsidRPr="006A39B2">
        <w:rPr>
          <w:rFonts w:ascii="Arial" w:hAnsi="Arial" w:cs="Arial"/>
        </w:rPr>
        <w:t>showed</w:t>
      </w:r>
      <w:r w:rsidR="005E072C" w:rsidRPr="006A39B2">
        <w:rPr>
          <w:rFonts w:ascii="Arial" w:hAnsi="Arial" w:cs="Arial"/>
        </w:rPr>
        <w:t>, and green (7-11)</w:t>
      </w:r>
      <w:r w:rsidR="00664E0D" w:rsidRPr="006A39B2">
        <w:rPr>
          <w:rFonts w:ascii="Arial" w:hAnsi="Arial" w:cs="Arial"/>
        </w:rPr>
        <w:t xml:space="preserve"> </w:t>
      </w:r>
      <w:r w:rsidR="005E072C" w:rsidRPr="006A39B2">
        <w:rPr>
          <w:rFonts w:ascii="Arial" w:hAnsi="Arial" w:cs="Arial"/>
        </w:rPr>
        <w:t xml:space="preserve">as highly conserved. The analysis showed </w:t>
      </w:r>
      <w:r w:rsidR="00664E0D" w:rsidRPr="006A39B2">
        <w:rPr>
          <w:rFonts w:ascii="Arial" w:hAnsi="Arial" w:cs="Arial"/>
        </w:rPr>
        <w:t>that most ACE2 residues were highly conserved across mammals (both bats and others), with average scores ranging between 7 and 11. However, several positions, especially those involved in the viral spike binding, displayed</w:t>
      </w:r>
      <w:r w:rsidR="00124A5B" w:rsidRPr="006A39B2">
        <w:rPr>
          <w:rFonts w:ascii="Arial" w:hAnsi="Arial" w:cs="Arial"/>
        </w:rPr>
        <w:t xml:space="preserve"> notable divergence in both consensus residues and conservation</w:t>
      </w:r>
      <w:r w:rsidR="00EA7EAD" w:rsidRPr="006A39B2">
        <w:rPr>
          <w:rFonts w:ascii="Arial" w:hAnsi="Arial" w:cs="Arial"/>
        </w:rPr>
        <w:t>. 21 out of 31 residues showed a different consensus residue between bats and non-bats.</w:t>
      </w:r>
      <w:r w:rsidR="00664E0D" w:rsidRPr="006A39B2">
        <w:rPr>
          <w:rFonts w:ascii="Arial" w:hAnsi="Arial" w:cs="Arial"/>
        </w:rPr>
        <w:t xml:space="preserve"> </w:t>
      </w:r>
    </w:p>
    <w:p w14:paraId="5DFAE51B" w14:textId="365C3769" w:rsidR="00510315" w:rsidRPr="006A39B2" w:rsidRDefault="00510315" w:rsidP="00226642">
      <w:pPr>
        <w:spacing w:line="480" w:lineRule="auto"/>
        <w:rPr>
          <w:rFonts w:ascii="Arial" w:hAnsi="Arial" w:cs="Arial"/>
        </w:rPr>
      </w:pPr>
      <w:r w:rsidRPr="006A39B2">
        <w:rPr>
          <w:rFonts w:ascii="Arial" w:hAnsi="Arial" w:cs="Arial"/>
        </w:rPr>
        <w:t>Entropy values:</w:t>
      </w:r>
      <w:r w:rsidR="00124A5B" w:rsidRPr="006A39B2">
        <w:rPr>
          <w:rFonts w:ascii="Arial" w:hAnsi="Arial" w:cs="Arial"/>
        </w:rPr>
        <w:t xml:space="preserve"> </w:t>
      </w:r>
      <w:r w:rsidR="00884480" w:rsidRPr="006A39B2">
        <w:rPr>
          <w:rFonts w:ascii="Arial" w:hAnsi="Arial" w:cs="Arial"/>
        </w:rPr>
        <w:t xml:space="preserve">Per-site sequence variability calculations indicated both bat and non-bat groups to have a mix of conserved and variable regions. The mean entropy values for bats and non-bats were 0.74 and 0.61 respectively, which were not statistically significant (Student’s t-test, p=0.24). </w:t>
      </w:r>
    </w:p>
    <w:p w14:paraId="25026AFA" w14:textId="7B6E7AD5" w:rsidR="00A83CC4" w:rsidRPr="006A39B2" w:rsidRDefault="00510315" w:rsidP="00226642">
      <w:pPr>
        <w:spacing w:line="480" w:lineRule="auto"/>
        <w:rPr>
          <w:rFonts w:ascii="Arial" w:hAnsi="Arial" w:cs="Arial"/>
        </w:rPr>
      </w:pPr>
      <w:r w:rsidRPr="006A39B2">
        <w:rPr>
          <w:rFonts w:ascii="Arial" w:hAnsi="Arial" w:cs="Arial"/>
        </w:rPr>
        <w:t>Divergence score:</w:t>
      </w:r>
      <w:r w:rsidR="00884480" w:rsidRPr="006A39B2">
        <w:rPr>
          <w:rFonts w:ascii="Arial" w:hAnsi="Arial" w:cs="Arial"/>
        </w:rPr>
        <w:t xml:space="preserve"> This score was computed by integrating the entropy scores, conservation scores and consensus data for each amino acid position. The score showed that certain key amino acid residues involved in the viral spike binding, such as 79, 31, 41, </w:t>
      </w:r>
      <w:proofErr w:type="spellStart"/>
      <w:r w:rsidR="00884480" w:rsidRPr="006A39B2">
        <w:rPr>
          <w:rFonts w:ascii="Arial" w:hAnsi="Arial" w:cs="Arial"/>
        </w:rPr>
        <w:t>etc</w:t>
      </w:r>
      <w:proofErr w:type="spellEnd"/>
      <w:r w:rsidR="00884480" w:rsidRPr="006A39B2">
        <w:rPr>
          <w:rFonts w:ascii="Arial" w:hAnsi="Arial" w:cs="Arial"/>
        </w:rPr>
        <w:t>, exhibited greater divergence.</w:t>
      </w:r>
    </w:p>
    <w:p w14:paraId="1CC16EFC" w14:textId="77777777" w:rsidR="0078723B" w:rsidRPr="006A39B2" w:rsidRDefault="0078723B" w:rsidP="00226642">
      <w:pPr>
        <w:spacing w:line="480" w:lineRule="auto"/>
        <w:rPr>
          <w:rFonts w:ascii="Arial" w:hAnsi="Arial" w:cs="Arial"/>
          <w:b/>
          <w:bCs/>
        </w:rPr>
      </w:pPr>
    </w:p>
    <w:p w14:paraId="7D0989A8" w14:textId="0904EB3E" w:rsidR="0070548B" w:rsidRPr="006A39B2" w:rsidRDefault="0070548B" w:rsidP="00226642">
      <w:pPr>
        <w:spacing w:line="480" w:lineRule="auto"/>
        <w:rPr>
          <w:rFonts w:ascii="Arial" w:hAnsi="Arial" w:cs="Arial"/>
          <w:b/>
          <w:bCs/>
          <w:sz w:val="28"/>
          <w:szCs w:val="28"/>
        </w:rPr>
      </w:pPr>
      <w:r w:rsidRPr="006A39B2">
        <w:rPr>
          <w:rFonts w:ascii="Arial" w:hAnsi="Arial" w:cs="Arial"/>
          <w:b/>
          <w:bCs/>
          <w:sz w:val="28"/>
          <w:szCs w:val="28"/>
        </w:rPr>
        <w:lastRenderedPageBreak/>
        <w:t>Discussion</w:t>
      </w:r>
    </w:p>
    <w:p w14:paraId="6F8E5922" w14:textId="04E2063A" w:rsidR="00EA7EAD" w:rsidRPr="006A39B2" w:rsidRDefault="00E43861" w:rsidP="00226642">
      <w:pPr>
        <w:spacing w:line="480" w:lineRule="auto"/>
        <w:rPr>
          <w:rFonts w:ascii="Arial" w:hAnsi="Arial" w:cs="Arial"/>
        </w:rPr>
      </w:pPr>
      <w:r w:rsidRPr="006A39B2">
        <w:rPr>
          <w:rFonts w:ascii="Arial" w:hAnsi="Arial" w:cs="Arial"/>
        </w:rPr>
        <w:t xml:space="preserve">The evolutionary interplay between host receptors and coronaviruses </w:t>
      </w:r>
      <w:r w:rsidR="00F83CC5" w:rsidRPr="006A39B2">
        <w:rPr>
          <w:rFonts w:ascii="Arial" w:hAnsi="Arial" w:cs="Arial"/>
        </w:rPr>
        <w:t>is central to understanding zoonotic emergence, particularly in species like bats</w:t>
      </w:r>
      <w:r w:rsidRPr="006A39B2">
        <w:rPr>
          <w:rFonts w:ascii="Arial" w:hAnsi="Arial" w:cs="Arial"/>
        </w:rPr>
        <w:t xml:space="preserve"> </w:t>
      </w:r>
      <w:r w:rsidR="00F83CC5" w:rsidRPr="006A39B2">
        <w:rPr>
          <w:rFonts w:ascii="Arial" w:hAnsi="Arial" w:cs="Arial"/>
        </w:rPr>
        <w:t xml:space="preserve">that serve as natural reservoirs for diverse and potentially pathogenic viruses. </w:t>
      </w:r>
      <w:r w:rsidR="007B19FD" w:rsidRPr="006A39B2">
        <w:rPr>
          <w:rFonts w:ascii="Arial" w:hAnsi="Arial" w:cs="Arial"/>
        </w:rPr>
        <w:t>Many of the divergent positions corresponded to functionally</w:t>
      </w:r>
      <w:r w:rsidR="00932F5A" w:rsidRPr="006A39B2">
        <w:rPr>
          <w:rFonts w:ascii="Arial" w:hAnsi="Arial" w:cs="Arial"/>
        </w:rPr>
        <w:t xml:space="preserve"> and structurally important regions within the ACE2-spike protein interaction</w:t>
      </w:r>
      <w:r w:rsidR="007B19FD" w:rsidRPr="006A39B2">
        <w:rPr>
          <w:rFonts w:ascii="Arial" w:hAnsi="Arial" w:cs="Arial"/>
        </w:rPr>
        <w:t xml:space="preserve"> </w:t>
      </w:r>
      <w:r w:rsidR="00932F5A" w:rsidRPr="006A39B2">
        <w:rPr>
          <w:rFonts w:ascii="Arial" w:hAnsi="Arial" w:cs="Arial"/>
        </w:rPr>
        <w:t>interface.</w:t>
      </w:r>
      <w:r w:rsidR="007B19FD" w:rsidRPr="006A39B2">
        <w:rPr>
          <w:rFonts w:ascii="Arial" w:hAnsi="Arial" w:cs="Arial"/>
        </w:rPr>
        <w:t xml:space="preserve"> </w:t>
      </w:r>
      <w:r w:rsidR="0070548B" w:rsidRPr="006A39B2">
        <w:rPr>
          <w:rFonts w:ascii="Arial" w:hAnsi="Arial" w:cs="Arial"/>
        </w:rPr>
        <w:t>Position 79 showed the highest divergence, supporting previous published findings that this site is highly variable across ACE2 orthologs and may affect virus-host interactions (Alexander et al., 2020; Low-Gan et al., 2021)</w:t>
      </w:r>
      <w:r w:rsidR="005D4056" w:rsidRPr="006A39B2">
        <w:rPr>
          <w:rFonts w:ascii="Arial" w:hAnsi="Arial" w:cs="Arial"/>
        </w:rPr>
        <w:t xml:space="preserve">. Other highly divergent residues 27, 31, 41, and 330 are also part of the ACE2 interface known to interact with SARS-CoV and SARS-CoV-2 </w:t>
      </w:r>
      <w:r w:rsidR="00EA7EAD" w:rsidRPr="006A39B2">
        <w:rPr>
          <w:rFonts w:ascii="Arial" w:hAnsi="Arial" w:cs="Arial"/>
        </w:rPr>
        <w:t xml:space="preserve">RBDs </w:t>
      </w:r>
      <w:r w:rsidR="005D4056" w:rsidRPr="006A39B2">
        <w:rPr>
          <w:rFonts w:ascii="Arial" w:hAnsi="Arial" w:cs="Arial"/>
        </w:rPr>
        <w:t>(Ye et al., 2021; Jafary et al., 2021).</w:t>
      </w:r>
      <w:r w:rsidR="00EA7EAD" w:rsidRPr="006A39B2">
        <w:rPr>
          <w:rFonts w:ascii="Arial" w:hAnsi="Arial" w:cs="Arial"/>
        </w:rPr>
        <w:t xml:space="preserve"> As 21 out of 31 residues showed a different consensus residue between bats and non-bats, it appears there is a significant shift in amino acid preference, indicating possible host-specific adaptation. </w:t>
      </w:r>
      <w:r w:rsidR="007A6E56" w:rsidRPr="006A39B2">
        <w:rPr>
          <w:rFonts w:ascii="Arial" w:hAnsi="Arial" w:cs="Arial"/>
        </w:rPr>
        <w:t xml:space="preserve">These results support the hypothesis that while overall ACE2 conservation is high among mammals, specific residues, particularly some that interact with viral RBD, show higher divergence. </w:t>
      </w:r>
      <w:r w:rsidR="00DC4B11" w:rsidRPr="006A39B2">
        <w:rPr>
          <w:rFonts w:ascii="Arial" w:hAnsi="Arial" w:cs="Arial"/>
        </w:rPr>
        <w:t xml:space="preserve">There are a few methodological limitations to this study. The sample size of 10 for each group may not be </w:t>
      </w:r>
      <w:r w:rsidR="00E82C99" w:rsidRPr="006A39B2">
        <w:rPr>
          <w:rFonts w:ascii="Arial" w:hAnsi="Arial" w:cs="Arial"/>
        </w:rPr>
        <w:t xml:space="preserve">sufficient to see any significant differences in conservation and entropy scores. A few coronaviruses use DPP4 instead of ACE2, and thus, the results from this study cannot be generalized to all bat species. Lastly, the absence of structural modeling restricts the ability to directly infer binding affinities or fitness implications of the observed mutations.  </w:t>
      </w:r>
    </w:p>
    <w:p w14:paraId="7052D7A1" w14:textId="77777777" w:rsidR="0078723B" w:rsidRPr="006A39B2" w:rsidRDefault="0078723B" w:rsidP="00226642">
      <w:pPr>
        <w:spacing w:line="480" w:lineRule="auto"/>
        <w:rPr>
          <w:rFonts w:ascii="Arial" w:hAnsi="Arial" w:cs="Arial"/>
          <w:b/>
          <w:bCs/>
        </w:rPr>
      </w:pPr>
    </w:p>
    <w:p w14:paraId="5B12481B" w14:textId="43CB7BA2" w:rsidR="00E472C5" w:rsidRPr="006A39B2" w:rsidRDefault="00E472C5" w:rsidP="00226642">
      <w:pPr>
        <w:spacing w:line="480" w:lineRule="auto"/>
        <w:rPr>
          <w:rFonts w:ascii="Arial" w:hAnsi="Arial" w:cs="Arial"/>
          <w:b/>
          <w:bCs/>
          <w:sz w:val="28"/>
          <w:szCs w:val="28"/>
        </w:rPr>
      </w:pPr>
      <w:r w:rsidRPr="006A39B2">
        <w:rPr>
          <w:rFonts w:ascii="Arial" w:hAnsi="Arial" w:cs="Arial"/>
          <w:b/>
          <w:bCs/>
          <w:sz w:val="28"/>
          <w:szCs w:val="28"/>
        </w:rPr>
        <w:lastRenderedPageBreak/>
        <w:t xml:space="preserve">Conclusion </w:t>
      </w:r>
    </w:p>
    <w:p w14:paraId="045C62B4" w14:textId="1D14BAC2" w:rsidR="0070548B" w:rsidRPr="006A39B2" w:rsidRDefault="00E472C5" w:rsidP="00226642">
      <w:pPr>
        <w:spacing w:line="480" w:lineRule="auto"/>
        <w:rPr>
          <w:rFonts w:ascii="Arial" w:hAnsi="Arial" w:cs="Arial"/>
        </w:rPr>
      </w:pPr>
      <w:r w:rsidRPr="006A39B2">
        <w:rPr>
          <w:rFonts w:ascii="Arial" w:hAnsi="Arial" w:cs="Arial"/>
        </w:rPr>
        <w:t xml:space="preserve">This study set out to explore whether bats are under a greater selection pressure in the ACE2 protein region, compared to other mammals. The overall conservation and entropy levels did not appear to be significantly different between bats and non-bats. However, several key residues exhibited marked divergence at known viral binding sites. This divergence could reflect evolutionary responses to persistent viral pressure in mammals, and these findings underscore the need for targeted molecular surveillance and evolutionary analysis in predicting zoonotic spillover risks, species-specific vulnerabilities, and enhancing our public health strategies aimed at early detection, risk mitigation, and mitigation of emerging coronavirus threats. </w:t>
      </w:r>
      <w:r w:rsidR="00EA7EAD" w:rsidRPr="006A39B2">
        <w:rPr>
          <w:rFonts w:ascii="Arial" w:hAnsi="Arial" w:cs="Arial"/>
        </w:rPr>
        <w:t xml:space="preserve"> </w:t>
      </w:r>
      <w:r w:rsidR="005D4056" w:rsidRPr="006A39B2">
        <w:rPr>
          <w:rFonts w:ascii="Arial" w:hAnsi="Arial" w:cs="Arial"/>
        </w:rPr>
        <w:t xml:space="preserve"> </w:t>
      </w:r>
      <w:r w:rsidR="0070548B" w:rsidRPr="006A39B2">
        <w:rPr>
          <w:rFonts w:ascii="Arial" w:hAnsi="Arial" w:cs="Arial"/>
        </w:rPr>
        <w:t xml:space="preserve"> </w:t>
      </w:r>
    </w:p>
    <w:p w14:paraId="3D662442" w14:textId="77777777" w:rsidR="0078723B" w:rsidRPr="006A39B2" w:rsidRDefault="0078723B" w:rsidP="00226642">
      <w:pPr>
        <w:spacing w:line="480" w:lineRule="auto"/>
        <w:rPr>
          <w:rFonts w:ascii="Arial" w:hAnsi="Arial" w:cs="Arial"/>
          <w:b/>
          <w:bCs/>
        </w:rPr>
      </w:pPr>
    </w:p>
    <w:p w14:paraId="45559445" w14:textId="35273D44" w:rsidR="006D0188" w:rsidRPr="006A39B2" w:rsidRDefault="006D0188" w:rsidP="00226642">
      <w:pPr>
        <w:spacing w:line="480" w:lineRule="auto"/>
        <w:rPr>
          <w:rFonts w:ascii="Arial" w:hAnsi="Arial" w:cs="Arial"/>
          <w:b/>
          <w:bCs/>
        </w:rPr>
      </w:pPr>
      <w:r w:rsidRPr="006A39B2">
        <w:rPr>
          <w:rFonts w:ascii="Arial" w:hAnsi="Arial" w:cs="Arial"/>
          <w:b/>
          <w:bCs/>
        </w:rPr>
        <w:t>References</w:t>
      </w:r>
    </w:p>
    <w:p w14:paraId="26E683CC" w14:textId="5C3843B4" w:rsidR="002D37C8" w:rsidRDefault="002D37C8" w:rsidP="00226642">
      <w:pPr>
        <w:pStyle w:val="NormalWeb"/>
        <w:spacing w:line="480" w:lineRule="auto"/>
        <w:ind w:left="720" w:hanging="720"/>
        <w:rPr>
          <w:rFonts w:ascii="Arial" w:hAnsi="Arial" w:cs="Arial"/>
        </w:rPr>
      </w:pPr>
      <w:r w:rsidRPr="006A39B2">
        <w:rPr>
          <w:rStyle w:val="Strong"/>
          <w:rFonts w:ascii="Arial" w:eastAsiaTheme="majorEastAsia" w:hAnsi="Arial" w:cs="Arial"/>
          <w:b w:val="0"/>
          <w:bCs w:val="0"/>
        </w:rPr>
        <w:t xml:space="preserve">Alexander, M. R., Schoeder, C. T., Brown, J. A., Smart, C. D., Moth, C., </w:t>
      </w:r>
      <w:proofErr w:type="spellStart"/>
      <w:r w:rsidRPr="006A39B2">
        <w:rPr>
          <w:rStyle w:val="Strong"/>
          <w:rFonts w:ascii="Arial" w:eastAsiaTheme="majorEastAsia" w:hAnsi="Arial" w:cs="Arial"/>
          <w:b w:val="0"/>
          <w:bCs w:val="0"/>
        </w:rPr>
        <w:t>Wikswo</w:t>
      </w:r>
      <w:proofErr w:type="spellEnd"/>
      <w:r w:rsidRPr="006A39B2">
        <w:rPr>
          <w:rStyle w:val="Strong"/>
          <w:rFonts w:ascii="Arial" w:eastAsiaTheme="majorEastAsia" w:hAnsi="Arial" w:cs="Arial"/>
          <w:b w:val="0"/>
          <w:bCs w:val="0"/>
        </w:rPr>
        <w:t>, J. P., Capra, J. A., Meiler, J., Chen, W., &amp; Madhur, M. S.</w:t>
      </w:r>
      <w:r w:rsidRPr="006A39B2">
        <w:rPr>
          <w:rFonts w:ascii="Arial" w:hAnsi="Arial" w:cs="Arial"/>
        </w:rPr>
        <w:t xml:space="preserve"> (2020). Predicting susceptibility to SARS-CoV-2 infection based on structural differences in ACE2 across species. </w:t>
      </w:r>
      <w:r w:rsidRPr="006A39B2">
        <w:rPr>
          <w:rStyle w:val="Emphasis"/>
          <w:rFonts w:ascii="Arial" w:eastAsiaTheme="majorEastAsia" w:hAnsi="Arial" w:cs="Arial"/>
        </w:rPr>
        <w:t>FASEB Journal, 34</w:t>
      </w:r>
      <w:r w:rsidRPr="006A39B2">
        <w:rPr>
          <w:rFonts w:ascii="Arial" w:hAnsi="Arial" w:cs="Arial"/>
        </w:rPr>
        <w:t xml:space="preserve">(12), 15946–15960. </w:t>
      </w:r>
      <w:hyperlink r:id="rId7" w:history="1">
        <w:r w:rsidR="004E062A" w:rsidRPr="00BC6EF1">
          <w:rPr>
            <w:rStyle w:val="Hyperlink"/>
            <w:rFonts w:ascii="Arial" w:hAnsi="Arial" w:cs="Arial"/>
          </w:rPr>
          <w:t>https://doi.org/10.1096/fj.202001808R</w:t>
        </w:r>
      </w:hyperlink>
    </w:p>
    <w:p w14:paraId="673FCD13" w14:textId="15F733A6" w:rsidR="004E062A" w:rsidRDefault="004E062A" w:rsidP="00226642">
      <w:pPr>
        <w:spacing w:after="0" w:line="480" w:lineRule="auto"/>
        <w:ind w:left="720" w:hanging="720"/>
        <w:rPr>
          <w:rFonts w:ascii="Arial" w:hAnsi="Arial" w:cs="Arial"/>
        </w:rPr>
      </w:pPr>
      <w:r w:rsidRPr="00F50DA9">
        <w:rPr>
          <w:rStyle w:val="Strong"/>
          <w:rFonts w:ascii="Arial" w:hAnsi="Arial" w:cs="Arial"/>
          <w:b w:val="0"/>
          <w:bCs w:val="0"/>
        </w:rPr>
        <w:t>Damas, J., Hughes, G. M., Keough, K. C., Painter, C. A., Persky, N. S., Corbo, M., ... &amp; Lewin, H. A.</w:t>
      </w:r>
      <w:r w:rsidRPr="00F50DA9">
        <w:rPr>
          <w:rFonts w:ascii="Arial" w:hAnsi="Arial" w:cs="Arial"/>
        </w:rPr>
        <w:t xml:space="preserve"> (2020). Broad host range of SARS-CoV-2 predicted by comparative and structural analysis of ACE2 in vertebrates. </w:t>
      </w:r>
      <w:r w:rsidRPr="00F50DA9">
        <w:rPr>
          <w:rStyle w:val="Emphasis"/>
          <w:rFonts w:ascii="Arial" w:hAnsi="Arial" w:cs="Arial"/>
        </w:rPr>
        <w:t xml:space="preserve">Proceedings of the National </w:t>
      </w:r>
      <w:r w:rsidRPr="00F50DA9">
        <w:rPr>
          <w:rStyle w:val="Emphasis"/>
          <w:rFonts w:ascii="Arial" w:hAnsi="Arial" w:cs="Arial"/>
        </w:rPr>
        <w:lastRenderedPageBreak/>
        <w:t>Academy of Sciences, 117</w:t>
      </w:r>
      <w:r w:rsidRPr="00F50DA9">
        <w:rPr>
          <w:rFonts w:ascii="Arial" w:hAnsi="Arial" w:cs="Arial"/>
        </w:rPr>
        <w:t xml:space="preserve">(36), 22311–22322. </w:t>
      </w:r>
      <w:hyperlink r:id="rId8" w:history="1">
        <w:r w:rsidRPr="00BC6EF1">
          <w:rPr>
            <w:rStyle w:val="Hyperlink"/>
            <w:rFonts w:ascii="Arial" w:hAnsi="Arial" w:cs="Arial"/>
          </w:rPr>
          <w:t>https://doi.org/10.1073/pnas.2010146117</w:t>
        </w:r>
      </w:hyperlink>
    </w:p>
    <w:p w14:paraId="264657AC" w14:textId="1A28F618" w:rsidR="004E062A" w:rsidRPr="004E062A" w:rsidRDefault="004E062A" w:rsidP="00226642">
      <w:pPr>
        <w:spacing w:before="100" w:beforeAutospacing="1" w:after="100" w:afterAutospacing="1" w:line="480" w:lineRule="auto"/>
        <w:ind w:left="720" w:hanging="720"/>
        <w:rPr>
          <w:rFonts w:ascii="Arial" w:eastAsia="Times New Roman" w:hAnsi="Arial" w:cs="Arial"/>
          <w:kern w:val="0"/>
          <w14:ligatures w14:val="none"/>
        </w:rPr>
      </w:pPr>
      <w:proofErr w:type="spellStart"/>
      <w:r w:rsidRPr="006A6857">
        <w:rPr>
          <w:rFonts w:ascii="Arial" w:eastAsia="Times New Roman" w:hAnsi="Arial" w:cs="Arial"/>
          <w:kern w:val="0"/>
          <w14:ligatures w14:val="none"/>
        </w:rPr>
        <w:t>Demogines</w:t>
      </w:r>
      <w:proofErr w:type="spellEnd"/>
      <w:r w:rsidRPr="006A6857">
        <w:rPr>
          <w:rFonts w:ascii="Arial" w:eastAsia="Times New Roman" w:hAnsi="Arial" w:cs="Arial"/>
          <w:kern w:val="0"/>
          <w14:ligatures w14:val="none"/>
        </w:rPr>
        <w:t>, A., Farzan, M., &amp; Sawyer, S. L. (2012). Evidence for ACE2-utilizing coronaviruses (</w:t>
      </w:r>
      <w:proofErr w:type="spellStart"/>
      <w:r w:rsidRPr="006A6857">
        <w:rPr>
          <w:rFonts w:ascii="Arial" w:eastAsia="Times New Roman" w:hAnsi="Arial" w:cs="Arial"/>
          <w:kern w:val="0"/>
          <w14:ligatures w14:val="none"/>
        </w:rPr>
        <w:t>CoVs</w:t>
      </w:r>
      <w:proofErr w:type="spellEnd"/>
      <w:r w:rsidRPr="006A6857">
        <w:rPr>
          <w:rFonts w:ascii="Arial" w:eastAsia="Times New Roman" w:hAnsi="Arial" w:cs="Arial"/>
          <w:kern w:val="0"/>
          <w14:ligatures w14:val="none"/>
        </w:rPr>
        <w:t xml:space="preserve">) related to severe acute respiratory syndrome </w:t>
      </w:r>
      <w:proofErr w:type="spellStart"/>
      <w:r w:rsidRPr="006A6857">
        <w:rPr>
          <w:rFonts w:ascii="Arial" w:eastAsia="Times New Roman" w:hAnsi="Arial" w:cs="Arial"/>
          <w:kern w:val="0"/>
          <w14:ligatures w14:val="none"/>
        </w:rPr>
        <w:t>CoV</w:t>
      </w:r>
      <w:proofErr w:type="spellEnd"/>
      <w:r w:rsidRPr="006A6857">
        <w:rPr>
          <w:rFonts w:ascii="Arial" w:eastAsia="Times New Roman" w:hAnsi="Arial" w:cs="Arial"/>
          <w:kern w:val="0"/>
          <w14:ligatures w14:val="none"/>
        </w:rPr>
        <w:t xml:space="preserve"> in bats. </w:t>
      </w:r>
      <w:r w:rsidRPr="006A6857">
        <w:rPr>
          <w:rFonts w:ascii="Arial" w:eastAsia="Times New Roman" w:hAnsi="Arial" w:cs="Arial"/>
          <w:i/>
          <w:iCs/>
          <w:kern w:val="0"/>
          <w14:ligatures w14:val="none"/>
        </w:rPr>
        <w:t>Journal of Virology, 86</w:t>
      </w:r>
      <w:r w:rsidRPr="006A6857">
        <w:rPr>
          <w:rFonts w:ascii="Arial" w:eastAsia="Times New Roman" w:hAnsi="Arial" w:cs="Arial"/>
          <w:kern w:val="0"/>
          <w14:ligatures w14:val="none"/>
        </w:rPr>
        <w:t>(7), 3659–3663. https://doi.org/10.1128/JVI.06540-11</w:t>
      </w:r>
    </w:p>
    <w:p w14:paraId="718CDE7F" w14:textId="7B42EA17" w:rsidR="004E062A" w:rsidRPr="006A39B2" w:rsidRDefault="004E062A" w:rsidP="00226642">
      <w:pPr>
        <w:spacing w:line="480" w:lineRule="auto"/>
        <w:ind w:left="720" w:hanging="720"/>
        <w:rPr>
          <w:rFonts w:ascii="Arial" w:hAnsi="Arial" w:cs="Arial"/>
        </w:rPr>
      </w:pPr>
      <w:r w:rsidRPr="006A39B2">
        <w:rPr>
          <w:rFonts w:ascii="Arial" w:hAnsi="Arial" w:cs="Arial"/>
        </w:rPr>
        <w:t xml:space="preserve">Edgar, R. C. (2004). MUSCLE: Multiple sequence alignment with high accuracy and high throughput. </w:t>
      </w:r>
      <w:r w:rsidRPr="006A39B2">
        <w:rPr>
          <w:rFonts w:ascii="Arial" w:hAnsi="Arial" w:cs="Arial"/>
          <w:i/>
          <w:iCs/>
        </w:rPr>
        <w:t>Nucleic Acids Research, 32</w:t>
      </w:r>
      <w:r w:rsidRPr="006A39B2">
        <w:rPr>
          <w:rFonts w:ascii="Arial" w:hAnsi="Arial" w:cs="Arial"/>
        </w:rPr>
        <w:t xml:space="preserve">(5), 1792–1797. </w:t>
      </w:r>
      <w:hyperlink r:id="rId9" w:tgtFrame="_new" w:history="1">
        <w:r w:rsidRPr="006A39B2">
          <w:rPr>
            <w:rFonts w:ascii="Arial" w:hAnsi="Arial" w:cs="Arial"/>
            <w:color w:val="0000FF"/>
            <w:u w:val="single"/>
          </w:rPr>
          <w:t>https://doi.org/10.1093/nar/gkh340</w:t>
        </w:r>
      </w:hyperlink>
    </w:p>
    <w:p w14:paraId="2AB99E4A" w14:textId="0504B9D8" w:rsidR="004E062A" w:rsidRDefault="004E062A" w:rsidP="00226642">
      <w:pPr>
        <w:spacing w:before="100" w:beforeAutospacing="1" w:after="100" w:afterAutospacing="1" w:line="480" w:lineRule="auto"/>
        <w:ind w:left="720" w:hanging="720"/>
        <w:rPr>
          <w:rFonts w:ascii="Arial" w:eastAsia="Times New Roman" w:hAnsi="Arial" w:cs="Arial"/>
          <w:kern w:val="0"/>
          <w14:ligatures w14:val="none"/>
        </w:rPr>
      </w:pPr>
      <w:r w:rsidRPr="006A6857">
        <w:rPr>
          <w:rFonts w:ascii="Arial" w:eastAsia="Times New Roman" w:hAnsi="Arial" w:cs="Arial"/>
          <w:kern w:val="0"/>
          <w14:ligatures w14:val="none"/>
        </w:rPr>
        <w:t xml:space="preserve">El </w:t>
      </w:r>
      <w:proofErr w:type="spellStart"/>
      <w:r w:rsidRPr="006A6857">
        <w:rPr>
          <w:rFonts w:ascii="Arial" w:eastAsia="Times New Roman" w:hAnsi="Arial" w:cs="Arial"/>
          <w:kern w:val="0"/>
          <w14:ligatures w14:val="none"/>
        </w:rPr>
        <w:t>Sayes</w:t>
      </w:r>
      <w:proofErr w:type="spellEnd"/>
      <w:r w:rsidRPr="006A6857">
        <w:rPr>
          <w:rFonts w:ascii="Arial" w:eastAsia="Times New Roman" w:hAnsi="Arial" w:cs="Arial"/>
          <w:kern w:val="0"/>
          <w14:ligatures w14:val="none"/>
        </w:rPr>
        <w:t xml:space="preserve">, H., Ibrahim, R., Berto, A., &amp; Müller, M. A. (2024). A global view of bat-borne coronaviruses and their spillover potential: Insights from molecular evolution. </w:t>
      </w:r>
      <w:r w:rsidRPr="006A6857">
        <w:rPr>
          <w:rFonts w:ascii="Arial" w:eastAsia="Times New Roman" w:hAnsi="Arial" w:cs="Arial"/>
          <w:i/>
          <w:iCs/>
          <w:kern w:val="0"/>
          <w14:ligatures w14:val="none"/>
        </w:rPr>
        <w:t>Viruses, 16</w:t>
      </w:r>
      <w:r w:rsidRPr="006A6857">
        <w:rPr>
          <w:rFonts w:ascii="Arial" w:eastAsia="Times New Roman" w:hAnsi="Arial" w:cs="Arial"/>
          <w:kern w:val="0"/>
          <w14:ligatures w14:val="none"/>
        </w:rPr>
        <w:t xml:space="preserve">(2), 214. </w:t>
      </w:r>
      <w:hyperlink r:id="rId10" w:history="1">
        <w:r w:rsidRPr="006A6857">
          <w:rPr>
            <w:rStyle w:val="Hyperlink"/>
            <w:rFonts w:ascii="Arial" w:eastAsia="Times New Roman" w:hAnsi="Arial" w:cs="Arial"/>
            <w:kern w:val="0"/>
            <w14:ligatures w14:val="none"/>
          </w:rPr>
          <w:t>https://doi.org/10.3390/viruses16020214</w:t>
        </w:r>
      </w:hyperlink>
    </w:p>
    <w:p w14:paraId="0E2F2CDA" w14:textId="5CABAB3C" w:rsidR="004E062A" w:rsidRDefault="004E062A" w:rsidP="00226642">
      <w:pPr>
        <w:pStyle w:val="NormalWeb"/>
        <w:adjustRightInd w:val="0"/>
        <w:spacing w:line="480" w:lineRule="auto"/>
        <w:ind w:left="720" w:hanging="720"/>
        <w:rPr>
          <w:rStyle w:val="Strong"/>
          <w:rFonts w:ascii="Arial" w:eastAsiaTheme="majorEastAsia" w:hAnsi="Arial" w:cs="Arial"/>
          <w:b w:val="0"/>
          <w:bCs w:val="0"/>
        </w:rPr>
      </w:pPr>
      <w:r w:rsidRPr="006A39B2">
        <w:rPr>
          <w:rStyle w:val="Strong"/>
          <w:rFonts w:ascii="Arial" w:eastAsiaTheme="majorEastAsia" w:hAnsi="Arial" w:cs="Arial"/>
          <w:b w:val="0"/>
          <w:bCs w:val="0"/>
        </w:rPr>
        <w:t>Guo, H., Hu, B. J., Yang, X. L., Zeng, L. P., Li, B., Ouyang, S., &amp; Shi, Z. L.</w:t>
      </w:r>
      <w:r w:rsidRPr="006A39B2">
        <w:rPr>
          <w:rFonts w:ascii="Arial" w:hAnsi="Arial" w:cs="Arial"/>
          <w:b/>
          <w:bCs/>
        </w:rPr>
        <w:t xml:space="preserve"> </w:t>
      </w:r>
      <w:r w:rsidRPr="006A39B2">
        <w:rPr>
          <w:rFonts w:ascii="Arial" w:hAnsi="Arial" w:cs="Arial"/>
        </w:rPr>
        <w:t xml:space="preserve">(2020). Evolutionary arms race between virus and host drives genetic diversity in bat severe acute respiratory syndrome-related coronavirus spike genes. </w:t>
      </w:r>
      <w:r w:rsidRPr="006A39B2">
        <w:rPr>
          <w:rStyle w:val="Emphasis"/>
          <w:rFonts w:ascii="Arial" w:eastAsiaTheme="majorEastAsia" w:hAnsi="Arial" w:cs="Arial"/>
        </w:rPr>
        <w:t>Journal of Virology, 94</w:t>
      </w:r>
      <w:r w:rsidRPr="006A39B2">
        <w:rPr>
          <w:rFonts w:ascii="Arial" w:hAnsi="Arial" w:cs="Arial"/>
        </w:rPr>
        <w:t xml:space="preserve">(20), e00902–20. </w:t>
      </w:r>
      <w:hyperlink r:id="rId11" w:history="1">
        <w:r w:rsidRPr="006A39B2">
          <w:rPr>
            <w:rStyle w:val="Hyperlink"/>
            <w:rFonts w:ascii="Arial" w:hAnsi="Arial" w:cs="Arial"/>
          </w:rPr>
          <w:t>https://doi.org/10.1128/JVI.00902-20</w:t>
        </w:r>
      </w:hyperlink>
    </w:p>
    <w:p w14:paraId="30957940" w14:textId="0760E18D" w:rsidR="002D37C8" w:rsidRDefault="002D37C8" w:rsidP="00226642">
      <w:pPr>
        <w:pStyle w:val="NormalWeb"/>
        <w:spacing w:line="480" w:lineRule="auto"/>
        <w:ind w:left="720" w:hanging="720"/>
        <w:rPr>
          <w:rFonts w:ascii="Arial" w:hAnsi="Arial" w:cs="Arial"/>
        </w:rPr>
      </w:pPr>
      <w:r w:rsidRPr="006A39B2">
        <w:rPr>
          <w:rStyle w:val="Strong"/>
          <w:rFonts w:ascii="Arial" w:eastAsiaTheme="majorEastAsia" w:hAnsi="Arial" w:cs="Arial"/>
          <w:b w:val="0"/>
          <w:bCs w:val="0"/>
        </w:rPr>
        <w:t xml:space="preserve">Jafary, F., Jafari, S., &amp; </w:t>
      </w:r>
      <w:proofErr w:type="spellStart"/>
      <w:r w:rsidRPr="006A39B2">
        <w:rPr>
          <w:rStyle w:val="Strong"/>
          <w:rFonts w:ascii="Arial" w:eastAsiaTheme="majorEastAsia" w:hAnsi="Arial" w:cs="Arial"/>
          <w:b w:val="0"/>
          <w:bCs w:val="0"/>
        </w:rPr>
        <w:t>Ganjalikhany</w:t>
      </w:r>
      <w:proofErr w:type="spellEnd"/>
      <w:r w:rsidRPr="006A39B2">
        <w:rPr>
          <w:rStyle w:val="Strong"/>
          <w:rFonts w:ascii="Arial" w:eastAsiaTheme="majorEastAsia" w:hAnsi="Arial" w:cs="Arial"/>
          <w:b w:val="0"/>
          <w:bCs w:val="0"/>
        </w:rPr>
        <w:t>, M. R.</w:t>
      </w:r>
      <w:r w:rsidRPr="006A39B2">
        <w:rPr>
          <w:rFonts w:ascii="Arial" w:hAnsi="Arial" w:cs="Arial"/>
          <w:b/>
          <w:bCs/>
        </w:rPr>
        <w:t xml:space="preserve"> (</w:t>
      </w:r>
      <w:r w:rsidRPr="006A39B2">
        <w:rPr>
          <w:rFonts w:ascii="Arial" w:hAnsi="Arial" w:cs="Arial"/>
        </w:rPr>
        <w:t xml:space="preserve">2021). In silico investigation of critical binding pattern in SARS-CoV-2 spike protein with angiotensin-converting enzyme 2. </w:t>
      </w:r>
      <w:r w:rsidRPr="006A39B2">
        <w:rPr>
          <w:rStyle w:val="Emphasis"/>
          <w:rFonts w:ascii="Arial" w:eastAsiaTheme="majorEastAsia" w:hAnsi="Arial" w:cs="Arial"/>
        </w:rPr>
        <w:t>Scientific Reports, 11</w:t>
      </w:r>
      <w:r w:rsidRPr="006A39B2">
        <w:rPr>
          <w:rFonts w:ascii="Arial" w:hAnsi="Arial" w:cs="Arial"/>
        </w:rPr>
        <w:t xml:space="preserve">, 6927. </w:t>
      </w:r>
      <w:hyperlink r:id="rId12" w:tgtFrame="_new" w:history="1">
        <w:r w:rsidRPr="006A39B2">
          <w:rPr>
            <w:rStyle w:val="Hyperlink"/>
            <w:rFonts w:ascii="Arial" w:eastAsiaTheme="majorEastAsia" w:hAnsi="Arial" w:cs="Arial"/>
          </w:rPr>
          <w:t>https://doi.org/10.1038/s41598-021-86380-2</w:t>
        </w:r>
      </w:hyperlink>
    </w:p>
    <w:p w14:paraId="52B7C5F9" w14:textId="646060B8" w:rsidR="004E062A" w:rsidRPr="006A39B2" w:rsidRDefault="004E062A" w:rsidP="00226642">
      <w:pPr>
        <w:pStyle w:val="NormalWeb"/>
        <w:adjustRightInd w:val="0"/>
        <w:spacing w:line="480" w:lineRule="auto"/>
        <w:ind w:left="720" w:hanging="720"/>
        <w:rPr>
          <w:rFonts w:ascii="Arial" w:hAnsi="Arial" w:cs="Arial"/>
        </w:rPr>
      </w:pPr>
      <w:r w:rsidRPr="006A39B2">
        <w:rPr>
          <w:rStyle w:val="Strong"/>
          <w:rFonts w:ascii="Arial" w:eastAsiaTheme="majorEastAsia" w:hAnsi="Arial" w:cs="Arial"/>
          <w:b w:val="0"/>
          <w:bCs w:val="0"/>
        </w:rPr>
        <w:t xml:space="preserve">Li, W., Zhang, C., Sui, J., Kuhn, J. H., Moore, M. J., Luo, S., Wong, S. K., Huang, I. C., Xu, K., Vasilieva, N., Murakami, A., He, Y., Marasco, W. A., Guan, Y., Choe, H., </w:t>
      </w:r>
      <w:r w:rsidRPr="006A39B2">
        <w:rPr>
          <w:rStyle w:val="Strong"/>
          <w:rFonts w:ascii="Arial" w:eastAsiaTheme="majorEastAsia" w:hAnsi="Arial" w:cs="Arial"/>
          <w:b w:val="0"/>
          <w:bCs w:val="0"/>
        </w:rPr>
        <w:lastRenderedPageBreak/>
        <w:t>&amp; Farzan, M.</w:t>
      </w:r>
      <w:r w:rsidRPr="006A39B2">
        <w:rPr>
          <w:rFonts w:ascii="Arial" w:hAnsi="Arial" w:cs="Arial"/>
        </w:rPr>
        <w:t xml:space="preserve"> (2005). Receptor and viral determinants of SARS-coronavirus adaptation to human ACE2. </w:t>
      </w:r>
      <w:r w:rsidRPr="006A39B2">
        <w:rPr>
          <w:rStyle w:val="Emphasis"/>
          <w:rFonts w:ascii="Arial" w:eastAsiaTheme="majorEastAsia" w:hAnsi="Arial" w:cs="Arial"/>
        </w:rPr>
        <w:t>The EMBO Journal, 24</w:t>
      </w:r>
      <w:r w:rsidRPr="006A39B2">
        <w:rPr>
          <w:rFonts w:ascii="Arial" w:hAnsi="Arial" w:cs="Arial"/>
        </w:rPr>
        <w:t>(8), 1634–1643. https://doi.org/10.1038/sj.emboj.7600640</w:t>
      </w:r>
    </w:p>
    <w:p w14:paraId="41A1BCEE" w14:textId="77777777" w:rsidR="006A6857" w:rsidRPr="006A6857" w:rsidRDefault="006A6857" w:rsidP="00226642">
      <w:pPr>
        <w:spacing w:before="100" w:beforeAutospacing="1" w:after="100" w:afterAutospacing="1" w:line="480" w:lineRule="auto"/>
        <w:ind w:left="720" w:hanging="720"/>
        <w:rPr>
          <w:rFonts w:ascii="Arial" w:eastAsia="Times New Roman" w:hAnsi="Arial" w:cs="Arial"/>
          <w:kern w:val="0"/>
          <w14:ligatures w14:val="none"/>
        </w:rPr>
      </w:pPr>
      <w:r w:rsidRPr="006A6857">
        <w:rPr>
          <w:rFonts w:ascii="Arial" w:eastAsia="Times New Roman" w:hAnsi="Arial" w:cs="Arial"/>
          <w:kern w:val="0"/>
          <w14:ligatures w14:val="none"/>
        </w:rPr>
        <w:t xml:space="preserve">Low-Gan, J. V., So, P. L., Chan, K. H., Leung, G. M., &amp; Yuen, K. Y. (2021). Diversity of ACE2 and its interaction with SARS-CoV-2 receptor binding domain. </w:t>
      </w:r>
      <w:r w:rsidRPr="006A6857">
        <w:rPr>
          <w:rFonts w:ascii="Arial" w:eastAsia="Times New Roman" w:hAnsi="Arial" w:cs="Arial"/>
          <w:i/>
          <w:iCs/>
          <w:kern w:val="0"/>
          <w14:ligatures w14:val="none"/>
        </w:rPr>
        <w:t>Biochemical Journal, 478</w:t>
      </w:r>
      <w:r w:rsidRPr="006A6857">
        <w:rPr>
          <w:rFonts w:ascii="Arial" w:eastAsia="Times New Roman" w:hAnsi="Arial" w:cs="Arial"/>
          <w:kern w:val="0"/>
          <w14:ligatures w14:val="none"/>
        </w:rPr>
        <w:t>(19), 3671–3692. https://doi.org/10.1042/BCJ20210533</w:t>
      </w:r>
    </w:p>
    <w:p w14:paraId="08EDB8CB" w14:textId="46BA5977" w:rsidR="004E062A" w:rsidRDefault="004E062A" w:rsidP="00226642">
      <w:pPr>
        <w:spacing w:line="480" w:lineRule="auto"/>
        <w:ind w:left="720" w:hanging="720"/>
        <w:rPr>
          <w:rFonts w:ascii="Arial" w:eastAsia="Times New Roman" w:hAnsi="Arial" w:cs="Arial"/>
          <w:kern w:val="0"/>
          <w14:ligatures w14:val="none"/>
        </w:rPr>
      </w:pPr>
      <w:r w:rsidRPr="006A39B2">
        <w:rPr>
          <w:rStyle w:val="Strong"/>
          <w:rFonts w:ascii="Arial" w:hAnsi="Arial" w:cs="Arial"/>
          <w:b w:val="0"/>
          <w:bCs w:val="0"/>
        </w:rPr>
        <w:t>Plowright, R. K., Reaser, J. K., Locke, H., Woodley, S. J., Patz, J. A., Becker, D. J., ... &amp; Hudson, P. J.</w:t>
      </w:r>
      <w:r w:rsidRPr="006A39B2">
        <w:rPr>
          <w:rFonts w:ascii="Arial" w:hAnsi="Arial" w:cs="Arial"/>
          <w:b/>
          <w:bCs/>
        </w:rPr>
        <w:t xml:space="preserve"> </w:t>
      </w:r>
      <w:r w:rsidRPr="006A39B2">
        <w:rPr>
          <w:rFonts w:ascii="Arial" w:hAnsi="Arial" w:cs="Arial"/>
        </w:rPr>
        <w:t xml:space="preserve">(2021). Land use-induced spillover: A call to action to safeguard environmental, animal, and human health. </w:t>
      </w:r>
      <w:r w:rsidRPr="006A39B2">
        <w:rPr>
          <w:rStyle w:val="Emphasis"/>
          <w:rFonts w:ascii="Arial" w:hAnsi="Arial" w:cs="Arial"/>
        </w:rPr>
        <w:t>The Lancet Planetary Health, 5</w:t>
      </w:r>
      <w:r w:rsidRPr="006A39B2">
        <w:rPr>
          <w:rFonts w:ascii="Arial" w:hAnsi="Arial" w:cs="Arial"/>
        </w:rPr>
        <w:t>(4), e237–e245. https://doi.org/10.1016/S2542-5196(21)00031-0</w:t>
      </w:r>
    </w:p>
    <w:p w14:paraId="624CD4D3" w14:textId="743EAFF7" w:rsidR="006A6857" w:rsidRDefault="006A6857" w:rsidP="00226642">
      <w:pPr>
        <w:spacing w:before="100" w:beforeAutospacing="1" w:after="100" w:afterAutospacing="1" w:line="480" w:lineRule="auto"/>
        <w:ind w:left="720" w:hanging="720"/>
        <w:rPr>
          <w:rFonts w:ascii="Arial" w:eastAsia="Times New Roman" w:hAnsi="Arial" w:cs="Arial"/>
          <w:kern w:val="0"/>
          <w14:ligatures w14:val="none"/>
        </w:rPr>
      </w:pPr>
      <w:r w:rsidRPr="006A6857">
        <w:rPr>
          <w:rFonts w:ascii="Arial" w:eastAsia="Times New Roman" w:hAnsi="Arial" w:cs="Arial"/>
          <w:kern w:val="0"/>
          <w14:ligatures w14:val="none"/>
        </w:rPr>
        <w:t xml:space="preserve">Ruiz-Aravena, M., McKee, C., Gamble, A., Lunn, T., Morris, A., Snedden, C. E., ... &amp; Becker, D. J. (2022). Ecology, evolution and spillover of coronaviruses from bats. </w:t>
      </w:r>
      <w:r w:rsidRPr="006A6857">
        <w:rPr>
          <w:rFonts w:ascii="Arial" w:eastAsia="Times New Roman" w:hAnsi="Arial" w:cs="Arial"/>
          <w:i/>
          <w:iCs/>
          <w:kern w:val="0"/>
          <w14:ligatures w14:val="none"/>
        </w:rPr>
        <w:t>Nature Reviews Microbiology, 20</w:t>
      </w:r>
      <w:r w:rsidRPr="006A6857">
        <w:rPr>
          <w:rFonts w:ascii="Arial" w:eastAsia="Times New Roman" w:hAnsi="Arial" w:cs="Arial"/>
          <w:kern w:val="0"/>
          <w14:ligatures w14:val="none"/>
        </w:rPr>
        <w:t xml:space="preserve">(5), 299–314. </w:t>
      </w:r>
      <w:hyperlink r:id="rId13" w:history="1">
        <w:r w:rsidR="004E062A" w:rsidRPr="006A6857">
          <w:rPr>
            <w:rStyle w:val="Hyperlink"/>
            <w:rFonts w:ascii="Arial" w:eastAsia="Times New Roman" w:hAnsi="Arial" w:cs="Arial"/>
            <w:kern w:val="0"/>
            <w14:ligatures w14:val="none"/>
          </w:rPr>
          <w:t>https://doi.org/10.1038/s41579-021-00652-2</w:t>
        </w:r>
      </w:hyperlink>
    </w:p>
    <w:p w14:paraId="38F1529D" w14:textId="158C46C9" w:rsidR="004E062A" w:rsidRPr="006A6857" w:rsidRDefault="004E062A" w:rsidP="00226642">
      <w:pPr>
        <w:pStyle w:val="NormalWeb"/>
        <w:adjustRightInd w:val="0"/>
        <w:spacing w:line="480" w:lineRule="auto"/>
        <w:ind w:left="720" w:hanging="720"/>
        <w:rPr>
          <w:rFonts w:ascii="Arial" w:hAnsi="Arial" w:cs="Arial"/>
        </w:rPr>
      </w:pPr>
      <w:r w:rsidRPr="006A39B2">
        <w:rPr>
          <w:rStyle w:val="Strong"/>
          <w:rFonts w:ascii="Arial" w:eastAsiaTheme="majorEastAsia" w:hAnsi="Arial" w:cs="Arial"/>
          <w:b w:val="0"/>
          <w:bCs w:val="0"/>
        </w:rPr>
        <w:t>Shang, J., Ye, G., Shi, K., Wan, Y., Luo, C., Aihara, H., Geng, Q., Auerbach, A., &amp; Li, F.</w:t>
      </w:r>
      <w:r w:rsidRPr="006A39B2">
        <w:rPr>
          <w:rFonts w:ascii="Arial" w:hAnsi="Arial" w:cs="Arial"/>
          <w:b/>
          <w:bCs/>
        </w:rPr>
        <w:t xml:space="preserve"> </w:t>
      </w:r>
      <w:r w:rsidRPr="006A39B2">
        <w:rPr>
          <w:rFonts w:ascii="Arial" w:hAnsi="Arial" w:cs="Arial"/>
        </w:rPr>
        <w:t xml:space="preserve">(2020). Structural basis of receptor recognition by SARS-CoV-2. </w:t>
      </w:r>
      <w:r w:rsidRPr="006A39B2">
        <w:rPr>
          <w:rStyle w:val="Emphasis"/>
          <w:rFonts w:ascii="Arial" w:eastAsiaTheme="majorEastAsia" w:hAnsi="Arial" w:cs="Arial"/>
        </w:rPr>
        <w:t>Nature, 581</w:t>
      </w:r>
      <w:r w:rsidRPr="006A39B2">
        <w:rPr>
          <w:rFonts w:ascii="Arial" w:hAnsi="Arial" w:cs="Arial"/>
        </w:rPr>
        <w:t xml:space="preserve">(7807), 221–224. </w:t>
      </w:r>
      <w:hyperlink r:id="rId14" w:tgtFrame="_new" w:history="1">
        <w:r w:rsidRPr="006A39B2">
          <w:rPr>
            <w:rStyle w:val="Hyperlink"/>
            <w:rFonts w:ascii="Arial" w:eastAsiaTheme="majorEastAsia" w:hAnsi="Arial" w:cs="Arial"/>
          </w:rPr>
          <w:t>https://doi.org/10.1038/s41586-020-2179-y</w:t>
        </w:r>
      </w:hyperlink>
    </w:p>
    <w:p w14:paraId="2A7A1694" w14:textId="77777777" w:rsidR="006A6857" w:rsidRPr="006A6857" w:rsidRDefault="006A6857" w:rsidP="00226642">
      <w:pPr>
        <w:spacing w:before="100" w:beforeAutospacing="1" w:after="100" w:afterAutospacing="1" w:line="480" w:lineRule="auto"/>
        <w:ind w:left="720" w:hanging="720"/>
        <w:rPr>
          <w:rFonts w:ascii="Arial" w:eastAsia="Times New Roman" w:hAnsi="Arial" w:cs="Arial"/>
          <w:kern w:val="0"/>
          <w14:ligatures w14:val="none"/>
        </w:rPr>
      </w:pPr>
      <w:r w:rsidRPr="006A6857">
        <w:rPr>
          <w:rFonts w:ascii="Arial" w:eastAsia="Times New Roman" w:hAnsi="Arial" w:cs="Arial"/>
          <w:kern w:val="0"/>
          <w14:ligatures w14:val="none"/>
        </w:rPr>
        <w:t xml:space="preserve">Starr, T. N., Greaney, A. J., Hilton, S. K., Ellis, D., Crawford, K. H. D., </w:t>
      </w:r>
      <w:proofErr w:type="spellStart"/>
      <w:r w:rsidRPr="006A6857">
        <w:rPr>
          <w:rFonts w:ascii="Arial" w:eastAsia="Times New Roman" w:hAnsi="Arial" w:cs="Arial"/>
          <w:kern w:val="0"/>
          <w14:ligatures w14:val="none"/>
        </w:rPr>
        <w:t>Dingens</w:t>
      </w:r>
      <w:proofErr w:type="spellEnd"/>
      <w:r w:rsidRPr="006A6857">
        <w:rPr>
          <w:rFonts w:ascii="Arial" w:eastAsia="Times New Roman" w:hAnsi="Arial" w:cs="Arial"/>
          <w:kern w:val="0"/>
          <w14:ligatures w14:val="none"/>
        </w:rPr>
        <w:t xml:space="preserve">, A. S., ... &amp; Bloom, J. D. (2022). ACE2 binding is an ancestral and evolvable trait of </w:t>
      </w:r>
      <w:proofErr w:type="spellStart"/>
      <w:r w:rsidRPr="006A6857">
        <w:rPr>
          <w:rFonts w:ascii="Arial" w:eastAsia="Times New Roman" w:hAnsi="Arial" w:cs="Arial"/>
          <w:kern w:val="0"/>
          <w14:ligatures w14:val="none"/>
        </w:rPr>
        <w:t>sarbecoviruses</w:t>
      </w:r>
      <w:proofErr w:type="spellEnd"/>
      <w:r w:rsidRPr="006A6857">
        <w:rPr>
          <w:rFonts w:ascii="Arial" w:eastAsia="Times New Roman" w:hAnsi="Arial" w:cs="Arial"/>
          <w:kern w:val="0"/>
          <w14:ligatures w14:val="none"/>
        </w:rPr>
        <w:t xml:space="preserve">. </w:t>
      </w:r>
      <w:r w:rsidRPr="006A6857">
        <w:rPr>
          <w:rFonts w:ascii="Arial" w:eastAsia="Times New Roman" w:hAnsi="Arial" w:cs="Arial"/>
          <w:i/>
          <w:iCs/>
          <w:kern w:val="0"/>
          <w14:ligatures w14:val="none"/>
        </w:rPr>
        <w:t>Nature, 603</w:t>
      </w:r>
      <w:r w:rsidRPr="006A6857">
        <w:rPr>
          <w:rFonts w:ascii="Arial" w:eastAsia="Times New Roman" w:hAnsi="Arial" w:cs="Arial"/>
          <w:kern w:val="0"/>
          <w14:ligatures w14:val="none"/>
        </w:rPr>
        <w:t>(7903), 913–918. https://doi.org/10.1038/s41586-022-04464-z</w:t>
      </w:r>
    </w:p>
    <w:p w14:paraId="52E52D62" w14:textId="6DB09BA1" w:rsidR="006A39B2" w:rsidRPr="006A39B2" w:rsidRDefault="006A39B2" w:rsidP="00226642">
      <w:pPr>
        <w:spacing w:line="480" w:lineRule="auto"/>
        <w:ind w:left="720" w:hanging="720"/>
        <w:rPr>
          <w:rFonts w:ascii="Arial" w:hAnsi="Arial" w:cs="Arial"/>
          <w:color w:val="212121"/>
          <w:shd w:val="clear" w:color="auto" w:fill="FFFFFF"/>
        </w:rPr>
      </w:pPr>
      <w:r w:rsidRPr="006A39B2">
        <w:rPr>
          <w:rFonts w:ascii="Arial" w:hAnsi="Arial" w:cs="Arial"/>
        </w:rPr>
        <w:lastRenderedPageBreak/>
        <w:t xml:space="preserve">Waterhouse, A. M., Procter, J. B., Martin, D. M. A., Clamp, M., &amp; Barton, G. J. (2009). </w:t>
      </w:r>
      <w:proofErr w:type="spellStart"/>
      <w:r w:rsidRPr="006A39B2">
        <w:rPr>
          <w:rFonts w:ascii="Arial" w:hAnsi="Arial" w:cs="Arial"/>
        </w:rPr>
        <w:t>Jalview</w:t>
      </w:r>
      <w:proofErr w:type="spellEnd"/>
      <w:r w:rsidRPr="006A39B2">
        <w:rPr>
          <w:rFonts w:ascii="Arial" w:hAnsi="Arial" w:cs="Arial"/>
        </w:rPr>
        <w:t xml:space="preserve"> Version 2—a multiple sequence alignment editor and analysis workbench. </w:t>
      </w:r>
      <w:r w:rsidRPr="006A39B2">
        <w:rPr>
          <w:rStyle w:val="Emphasis"/>
          <w:rFonts w:ascii="Arial" w:hAnsi="Arial" w:cs="Arial"/>
        </w:rPr>
        <w:t>Bioinformatics, 25</w:t>
      </w:r>
      <w:r w:rsidRPr="006A39B2">
        <w:rPr>
          <w:rFonts w:ascii="Arial" w:hAnsi="Arial" w:cs="Arial"/>
        </w:rPr>
        <w:t xml:space="preserve">(9), 1189–1191. </w:t>
      </w:r>
      <w:hyperlink r:id="rId15" w:tgtFrame="_new" w:history="1">
        <w:r w:rsidRPr="006A39B2">
          <w:rPr>
            <w:rStyle w:val="Hyperlink"/>
            <w:rFonts w:ascii="Arial" w:hAnsi="Arial" w:cs="Arial"/>
          </w:rPr>
          <w:t>https://doi.org/10.1093/bioinformatics/btp033</w:t>
        </w:r>
      </w:hyperlink>
    </w:p>
    <w:p w14:paraId="597698DC" w14:textId="7CD9A79F" w:rsidR="004E062A" w:rsidRDefault="004E062A" w:rsidP="00226642">
      <w:pPr>
        <w:spacing w:before="100" w:beforeAutospacing="1" w:after="100" w:afterAutospacing="1" w:line="480" w:lineRule="auto"/>
        <w:ind w:left="720" w:hanging="720"/>
        <w:rPr>
          <w:rStyle w:val="Strong"/>
          <w:rFonts w:ascii="Arial" w:eastAsiaTheme="majorEastAsia" w:hAnsi="Arial" w:cs="Arial"/>
          <w:b w:val="0"/>
          <w:bCs w:val="0"/>
        </w:rPr>
      </w:pPr>
      <w:r w:rsidRPr="006A6857">
        <w:rPr>
          <w:rFonts w:ascii="Arial" w:eastAsia="Times New Roman" w:hAnsi="Arial" w:cs="Arial"/>
          <w:kern w:val="0"/>
          <w14:ligatures w14:val="none"/>
        </w:rPr>
        <w:t xml:space="preserve">Wrobel, A. G., Benton, D. J., Xu, P., Calder, L. J., Borg, A., </w:t>
      </w:r>
      <w:proofErr w:type="spellStart"/>
      <w:r w:rsidRPr="006A6857">
        <w:rPr>
          <w:rFonts w:ascii="Arial" w:eastAsia="Times New Roman" w:hAnsi="Arial" w:cs="Arial"/>
          <w:kern w:val="0"/>
          <w14:ligatures w14:val="none"/>
        </w:rPr>
        <w:t>Roustan</w:t>
      </w:r>
      <w:proofErr w:type="spellEnd"/>
      <w:r w:rsidRPr="006A6857">
        <w:rPr>
          <w:rFonts w:ascii="Arial" w:eastAsia="Times New Roman" w:hAnsi="Arial" w:cs="Arial"/>
          <w:kern w:val="0"/>
          <w14:ligatures w14:val="none"/>
        </w:rPr>
        <w:t xml:space="preserve">, C., ... &amp; Gamblin, S. J. (2023). Evolutionary optimization of coronavirus spike protein–ACE2 receptor interaction. </w:t>
      </w:r>
      <w:r w:rsidRPr="006A6857">
        <w:rPr>
          <w:rFonts w:ascii="Arial" w:eastAsia="Times New Roman" w:hAnsi="Arial" w:cs="Arial"/>
          <w:i/>
          <w:iCs/>
          <w:kern w:val="0"/>
          <w14:ligatures w14:val="none"/>
        </w:rPr>
        <w:t>Nature Structural &amp; Molecular Biology, 30</w:t>
      </w:r>
      <w:r w:rsidRPr="006A6857">
        <w:rPr>
          <w:rFonts w:ascii="Arial" w:eastAsia="Times New Roman" w:hAnsi="Arial" w:cs="Arial"/>
          <w:kern w:val="0"/>
          <w14:ligatures w14:val="none"/>
        </w:rPr>
        <w:t>(3), 312–320. https://doi.org/10.1038/s41594-022-00865-2</w:t>
      </w:r>
    </w:p>
    <w:p w14:paraId="126A5776" w14:textId="615A1F7B" w:rsidR="004E062A" w:rsidRPr="006A39B2" w:rsidRDefault="004E062A" w:rsidP="00226642">
      <w:pPr>
        <w:pStyle w:val="NormalWeb"/>
        <w:spacing w:line="480" w:lineRule="auto"/>
        <w:ind w:left="720" w:hanging="720"/>
        <w:rPr>
          <w:rFonts w:ascii="Arial" w:hAnsi="Arial" w:cs="Arial"/>
        </w:rPr>
      </w:pPr>
      <w:r w:rsidRPr="006A39B2">
        <w:rPr>
          <w:rStyle w:val="Strong"/>
          <w:rFonts w:ascii="Arial" w:eastAsiaTheme="majorEastAsia" w:hAnsi="Arial" w:cs="Arial"/>
          <w:b w:val="0"/>
          <w:bCs w:val="0"/>
        </w:rPr>
        <w:t>Ye, F., Lin, X., Chen, Z., &amp; Liu, M.</w:t>
      </w:r>
      <w:r w:rsidRPr="006A39B2">
        <w:rPr>
          <w:rFonts w:ascii="Arial" w:hAnsi="Arial" w:cs="Arial"/>
        </w:rPr>
        <w:t xml:space="preserve"> (2021). S19W, T27W, and N330Y mutations in ACE2 enhance SARS-CoV-2 S-RBD binding toward both wild-type and antibody-resistant viruses and its molecular basis. </w:t>
      </w:r>
      <w:r w:rsidRPr="006A39B2">
        <w:rPr>
          <w:rStyle w:val="Emphasis"/>
          <w:rFonts w:ascii="Arial" w:eastAsiaTheme="majorEastAsia" w:hAnsi="Arial" w:cs="Arial"/>
        </w:rPr>
        <w:t>Signal Transduction and Targeted Therapy, 6</w:t>
      </w:r>
      <w:r w:rsidRPr="006A39B2">
        <w:rPr>
          <w:rFonts w:ascii="Arial" w:hAnsi="Arial" w:cs="Arial"/>
        </w:rPr>
        <w:t xml:space="preserve">, 343. </w:t>
      </w:r>
      <w:hyperlink r:id="rId16" w:tgtFrame="_new" w:history="1">
        <w:r w:rsidRPr="006A39B2">
          <w:rPr>
            <w:rStyle w:val="Hyperlink"/>
            <w:rFonts w:ascii="Arial" w:eastAsiaTheme="majorEastAsia" w:hAnsi="Arial" w:cs="Arial"/>
          </w:rPr>
          <w:t>https://doi.org/10.1038/s41392-021-00756-4</w:t>
        </w:r>
      </w:hyperlink>
    </w:p>
    <w:p w14:paraId="0001820E" w14:textId="3B7383DE" w:rsidR="00226642" w:rsidRDefault="00226642">
      <w:pPr>
        <w:rPr>
          <w:rFonts w:ascii="Arial" w:hAnsi="Arial" w:cs="Arial"/>
        </w:rPr>
      </w:pPr>
      <w:r>
        <w:rPr>
          <w:rFonts w:ascii="Arial" w:hAnsi="Arial" w:cs="Arial"/>
        </w:rPr>
        <w:br w:type="page"/>
      </w:r>
    </w:p>
    <w:tbl>
      <w:tblPr>
        <w:tblpPr w:leftFromText="180" w:rightFromText="180" w:vertAnchor="text" w:horzAnchor="margin" w:tblpXSpec="center" w:tblpY="513"/>
        <w:tblW w:w="9980" w:type="dxa"/>
        <w:tblCellMar>
          <w:left w:w="0" w:type="dxa"/>
          <w:right w:w="0" w:type="dxa"/>
        </w:tblCellMar>
        <w:tblLook w:val="0420" w:firstRow="1" w:lastRow="0" w:firstColumn="0" w:lastColumn="0" w:noHBand="0" w:noVBand="1"/>
      </w:tblPr>
      <w:tblGrid>
        <w:gridCol w:w="3050"/>
        <w:gridCol w:w="2700"/>
        <w:gridCol w:w="2160"/>
        <w:gridCol w:w="2070"/>
      </w:tblGrid>
      <w:tr w:rsidR="00582238" w:rsidRPr="00582238" w14:paraId="71A9F461" w14:textId="77777777" w:rsidTr="00582238">
        <w:trPr>
          <w:trHeight w:val="457"/>
        </w:trPr>
        <w:tc>
          <w:tcPr>
            <w:tcW w:w="305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2F63CB5C"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lastRenderedPageBreak/>
              <w:t>Scientific Name</w:t>
            </w:r>
          </w:p>
        </w:tc>
        <w:tc>
          <w:tcPr>
            <w:tcW w:w="270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227D6449"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Common Name</w:t>
            </w:r>
          </w:p>
        </w:tc>
        <w:tc>
          <w:tcPr>
            <w:tcW w:w="216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3F7D1285"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Suborder</w:t>
            </w:r>
          </w:p>
        </w:tc>
        <w:tc>
          <w:tcPr>
            <w:tcW w:w="207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3C3C5587"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Accession Number</w:t>
            </w:r>
          </w:p>
        </w:tc>
      </w:tr>
      <w:tr w:rsidR="00582238" w:rsidRPr="00582238" w14:paraId="41E5551A" w14:textId="77777777" w:rsidTr="00582238">
        <w:trPr>
          <w:trHeight w:val="278"/>
        </w:trPr>
        <w:tc>
          <w:tcPr>
            <w:tcW w:w="305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2011335D"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Rhinolophus </w:t>
            </w:r>
            <w:proofErr w:type="spellStart"/>
            <w:r w:rsidRPr="00582238">
              <w:rPr>
                <w:rFonts w:ascii="Arial" w:hAnsi="Arial" w:cs="Arial"/>
                <w:b/>
                <w:bCs/>
                <w:sz w:val="20"/>
                <w:szCs w:val="20"/>
              </w:rPr>
              <w:t>sinicus</w:t>
            </w:r>
            <w:proofErr w:type="spellEnd"/>
          </w:p>
        </w:tc>
        <w:tc>
          <w:tcPr>
            <w:tcW w:w="270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EEC2F81"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Chinese horseshoe bat</w:t>
            </w:r>
          </w:p>
        </w:tc>
        <w:tc>
          <w:tcPr>
            <w:tcW w:w="216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55E754F5"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1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26B326D4"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ADN93475.1</w:t>
            </w:r>
          </w:p>
        </w:tc>
      </w:tr>
      <w:tr w:rsidR="00582238" w:rsidRPr="00582238" w14:paraId="4BEBB669" w14:textId="77777777" w:rsidTr="00582238">
        <w:trPr>
          <w:trHeight w:val="375"/>
        </w:trPr>
        <w:tc>
          <w:tcPr>
            <w:tcW w:w="305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15FEA83B"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Rhinolophus </w:t>
            </w:r>
            <w:proofErr w:type="spellStart"/>
            <w:r w:rsidRPr="00582238">
              <w:rPr>
                <w:rFonts w:ascii="Arial" w:hAnsi="Arial" w:cs="Arial"/>
                <w:b/>
                <w:bCs/>
                <w:sz w:val="20"/>
                <w:szCs w:val="20"/>
              </w:rPr>
              <w:t>sinicus</w:t>
            </w:r>
            <w:proofErr w:type="spellEnd"/>
          </w:p>
        </w:tc>
        <w:tc>
          <w:tcPr>
            <w:tcW w:w="270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6588947B"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Chinese horseshoe bat</w:t>
            </w:r>
          </w:p>
        </w:tc>
        <w:tc>
          <w:tcPr>
            <w:tcW w:w="216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43B5239A"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17239A86"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ADN93472.1</w:t>
            </w:r>
          </w:p>
        </w:tc>
      </w:tr>
      <w:tr w:rsidR="00582238" w:rsidRPr="00582238" w14:paraId="4E839AB7" w14:textId="77777777" w:rsidTr="00582238">
        <w:trPr>
          <w:trHeight w:val="447"/>
        </w:trPr>
        <w:tc>
          <w:tcPr>
            <w:tcW w:w="305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2CC1A8AC"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Rhinolophus ferrumequinum</w:t>
            </w:r>
          </w:p>
        </w:tc>
        <w:tc>
          <w:tcPr>
            <w:tcW w:w="270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1C708FC0"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Greater horseshoe bat</w:t>
            </w:r>
          </w:p>
        </w:tc>
        <w:tc>
          <w:tcPr>
            <w:tcW w:w="216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2547743F"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414350E8"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ADN93470.1</w:t>
            </w:r>
          </w:p>
        </w:tc>
      </w:tr>
      <w:tr w:rsidR="00582238" w:rsidRPr="00582238" w14:paraId="39BF3AF0"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9D32E6E"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Pteropus </w:t>
            </w:r>
            <w:proofErr w:type="spellStart"/>
            <w:r w:rsidRPr="00582238">
              <w:rPr>
                <w:rFonts w:ascii="Arial" w:hAnsi="Arial" w:cs="Arial"/>
                <w:b/>
                <w:bCs/>
                <w:sz w:val="20"/>
                <w:szCs w:val="20"/>
              </w:rPr>
              <w:t>alecto</w:t>
            </w:r>
            <w:proofErr w:type="spellEnd"/>
          </w:p>
        </w:tc>
        <w:tc>
          <w:tcPr>
            <w:tcW w:w="270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5A90489"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Black flying fox</w:t>
            </w:r>
          </w:p>
        </w:tc>
        <w:tc>
          <w:tcPr>
            <w:tcW w:w="216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601FB5B0"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3B8A0A70"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XP_006911709.1</w:t>
            </w:r>
          </w:p>
        </w:tc>
      </w:tr>
      <w:tr w:rsidR="00582238" w:rsidRPr="00582238" w14:paraId="5FA896DA"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7844D144"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Pteropus </w:t>
            </w:r>
            <w:proofErr w:type="spellStart"/>
            <w:r w:rsidRPr="00582238">
              <w:rPr>
                <w:rFonts w:ascii="Arial" w:hAnsi="Arial" w:cs="Arial"/>
                <w:b/>
                <w:bCs/>
                <w:sz w:val="20"/>
                <w:szCs w:val="20"/>
              </w:rPr>
              <w:t>vampyrus</w:t>
            </w:r>
            <w:proofErr w:type="spellEnd"/>
          </w:p>
        </w:tc>
        <w:tc>
          <w:tcPr>
            <w:tcW w:w="270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31D13DE"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Large flying fox</w:t>
            </w:r>
          </w:p>
        </w:tc>
        <w:tc>
          <w:tcPr>
            <w:tcW w:w="216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D8FF05C"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6604C28D"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XP_011361275.1</w:t>
            </w:r>
          </w:p>
        </w:tc>
      </w:tr>
      <w:tr w:rsidR="00582238" w:rsidRPr="00582238" w14:paraId="4F4FF39F"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61B01E28"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Rousettus aegyptiacus</w:t>
            </w:r>
          </w:p>
        </w:tc>
        <w:tc>
          <w:tcPr>
            <w:tcW w:w="270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3C81D320"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Egyptian fruit bat</w:t>
            </w:r>
          </w:p>
        </w:tc>
        <w:tc>
          <w:tcPr>
            <w:tcW w:w="216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5B8D505C"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Yinpterochiroptera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5750BC2D"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XP_015974412.2</w:t>
            </w:r>
          </w:p>
        </w:tc>
      </w:tr>
      <w:tr w:rsidR="00582238" w:rsidRPr="00582238" w14:paraId="00CF4C2C"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941FC78"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Myotis lucifugus</w:t>
            </w:r>
          </w:p>
        </w:tc>
        <w:tc>
          <w:tcPr>
            <w:tcW w:w="270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37F5C0B"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Little brown bat</w:t>
            </w:r>
          </w:p>
        </w:tc>
        <w:tc>
          <w:tcPr>
            <w:tcW w:w="216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7FABA4F"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Yangochiroptera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78CA37E5"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XP_023609438.1</w:t>
            </w:r>
          </w:p>
        </w:tc>
      </w:tr>
      <w:tr w:rsidR="00582238" w:rsidRPr="00582238" w14:paraId="310B900B"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BA9F0C1"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Myotis </w:t>
            </w:r>
            <w:proofErr w:type="spellStart"/>
            <w:r w:rsidRPr="00582238">
              <w:rPr>
                <w:rFonts w:ascii="Arial" w:hAnsi="Arial" w:cs="Arial"/>
                <w:b/>
                <w:bCs/>
                <w:sz w:val="20"/>
                <w:szCs w:val="20"/>
              </w:rPr>
              <w:t>davidii</w:t>
            </w:r>
            <w:proofErr w:type="spellEnd"/>
          </w:p>
        </w:tc>
        <w:tc>
          <w:tcPr>
            <w:tcW w:w="270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3185DB81"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 xml:space="preserve">David’s myotis </w:t>
            </w:r>
          </w:p>
        </w:tc>
        <w:tc>
          <w:tcPr>
            <w:tcW w:w="216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7742BC77"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Yangochiroptera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56450632"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XP_015426918.1</w:t>
            </w:r>
          </w:p>
        </w:tc>
      </w:tr>
      <w:tr w:rsidR="00582238" w:rsidRPr="00582238" w14:paraId="76A4C564" w14:textId="77777777" w:rsidTr="00582238">
        <w:trPr>
          <w:trHeight w:val="509"/>
        </w:trPr>
        <w:tc>
          <w:tcPr>
            <w:tcW w:w="305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23A1D4B5"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Eptesicus fuscus</w:t>
            </w:r>
          </w:p>
        </w:tc>
        <w:tc>
          <w:tcPr>
            <w:tcW w:w="270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1269EE03"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Big brown bat</w:t>
            </w:r>
          </w:p>
        </w:tc>
        <w:tc>
          <w:tcPr>
            <w:tcW w:w="216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4DC9CCB"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Yangochiroptera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1E77D7F6"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XP_008153150.2</w:t>
            </w:r>
          </w:p>
        </w:tc>
      </w:tr>
      <w:tr w:rsidR="00582238" w:rsidRPr="00582238" w14:paraId="3A551B59" w14:textId="77777777" w:rsidTr="00582238">
        <w:trPr>
          <w:trHeight w:val="402"/>
        </w:trPr>
        <w:tc>
          <w:tcPr>
            <w:tcW w:w="305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A35830B"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Desmodus</w:t>
            </w:r>
            <w:proofErr w:type="spellEnd"/>
            <w:r w:rsidRPr="00582238">
              <w:rPr>
                <w:rFonts w:ascii="Arial" w:hAnsi="Arial" w:cs="Arial"/>
                <w:b/>
                <w:bCs/>
                <w:sz w:val="20"/>
                <w:szCs w:val="20"/>
              </w:rPr>
              <w:t xml:space="preserve"> rotundus</w:t>
            </w:r>
          </w:p>
        </w:tc>
        <w:tc>
          <w:tcPr>
            <w:tcW w:w="270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61F0FE42"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Common vampire bat</w:t>
            </w:r>
          </w:p>
        </w:tc>
        <w:tc>
          <w:tcPr>
            <w:tcW w:w="216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75570BD4" w14:textId="77777777" w:rsidR="00582238" w:rsidRPr="00582238" w:rsidRDefault="00582238" w:rsidP="00582238">
            <w:pPr>
              <w:spacing w:after="0" w:line="480" w:lineRule="auto"/>
              <w:ind w:left="720" w:hanging="720"/>
              <w:rPr>
                <w:rFonts w:ascii="Arial" w:hAnsi="Arial" w:cs="Arial"/>
                <w:b/>
                <w:bCs/>
                <w:sz w:val="20"/>
                <w:szCs w:val="20"/>
              </w:rPr>
            </w:pPr>
            <w:proofErr w:type="spellStart"/>
            <w:r w:rsidRPr="00582238">
              <w:rPr>
                <w:rFonts w:ascii="Arial" w:hAnsi="Arial" w:cs="Arial"/>
                <w:b/>
                <w:bCs/>
                <w:sz w:val="20"/>
                <w:szCs w:val="20"/>
              </w:rPr>
              <w:t>Yangochiroptera</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276DCCC3" w14:textId="77777777" w:rsidR="00582238" w:rsidRPr="00582238" w:rsidRDefault="00582238" w:rsidP="00582238">
            <w:pPr>
              <w:spacing w:after="0" w:line="480" w:lineRule="auto"/>
              <w:ind w:left="720" w:hanging="720"/>
              <w:rPr>
                <w:rFonts w:ascii="Arial" w:hAnsi="Arial" w:cs="Arial"/>
                <w:b/>
                <w:bCs/>
                <w:sz w:val="20"/>
                <w:szCs w:val="20"/>
              </w:rPr>
            </w:pPr>
            <w:r w:rsidRPr="00582238">
              <w:rPr>
                <w:rFonts w:ascii="Arial" w:hAnsi="Arial" w:cs="Arial"/>
                <w:b/>
                <w:bCs/>
                <w:sz w:val="20"/>
                <w:szCs w:val="20"/>
              </w:rPr>
              <w:t>XP_024425698.2</w:t>
            </w:r>
          </w:p>
        </w:tc>
      </w:tr>
    </w:tbl>
    <w:p w14:paraId="5996AFDE" w14:textId="0DD2E493" w:rsidR="000F324A" w:rsidRDefault="00226642" w:rsidP="00582238">
      <w:pPr>
        <w:spacing w:after="0" w:line="480" w:lineRule="auto"/>
        <w:rPr>
          <w:rFonts w:ascii="Arial" w:hAnsi="Arial" w:cs="Arial"/>
          <w:b/>
          <w:bCs/>
          <w:sz w:val="28"/>
          <w:szCs w:val="28"/>
        </w:rPr>
      </w:pPr>
      <w:r w:rsidRPr="00CB6B29">
        <w:rPr>
          <w:rFonts w:ascii="Arial" w:hAnsi="Arial" w:cs="Arial"/>
          <w:b/>
          <w:bCs/>
          <w:sz w:val="28"/>
          <w:szCs w:val="28"/>
        </w:rPr>
        <w:t>Appendix</w:t>
      </w:r>
    </w:p>
    <w:p w14:paraId="0448855F" w14:textId="77777777" w:rsidR="00936197" w:rsidRDefault="00936197" w:rsidP="00226642">
      <w:pPr>
        <w:spacing w:after="0" w:line="480" w:lineRule="auto"/>
        <w:ind w:left="720" w:hanging="720"/>
        <w:rPr>
          <w:rFonts w:ascii="Arial" w:hAnsi="Arial" w:cs="Arial"/>
        </w:rPr>
      </w:pPr>
    </w:p>
    <w:p w14:paraId="2F8A4C85" w14:textId="31D2EFDB" w:rsidR="00582238" w:rsidRPr="00936197" w:rsidRDefault="0080410F" w:rsidP="00226642">
      <w:pPr>
        <w:spacing w:after="0" w:line="480" w:lineRule="auto"/>
        <w:ind w:left="720" w:hanging="720"/>
        <w:rPr>
          <w:rFonts w:ascii="Arial" w:hAnsi="Arial" w:cs="Arial"/>
        </w:rPr>
      </w:pPr>
      <w:r w:rsidRPr="003734A6">
        <w:rPr>
          <w:rFonts w:ascii="Arial" w:hAnsi="Arial" w:cs="Arial"/>
          <w:b/>
          <w:bCs/>
        </w:rPr>
        <w:t>Table 1.</w:t>
      </w:r>
      <w:r w:rsidRPr="00936197">
        <w:rPr>
          <w:rFonts w:ascii="Arial" w:hAnsi="Arial" w:cs="Arial"/>
        </w:rPr>
        <w:t xml:space="preserve"> Selected bat species with their ACE2 protein sequence accession numbers</w:t>
      </w:r>
    </w:p>
    <w:p w14:paraId="179C8A76" w14:textId="16A95868" w:rsidR="00936197" w:rsidRDefault="00936197">
      <w:pPr>
        <w:rPr>
          <w:rFonts w:ascii="Arial" w:hAnsi="Arial" w:cs="Arial"/>
          <w:b/>
          <w:bCs/>
          <w:sz w:val="28"/>
          <w:szCs w:val="28"/>
        </w:rPr>
      </w:pPr>
      <w:r>
        <w:rPr>
          <w:rFonts w:ascii="Arial" w:hAnsi="Arial" w:cs="Arial"/>
          <w:b/>
          <w:bCs/>
          <w:sz w:val="28"/>
          <w:szCs w:val="28"/>
        </w:rPr>
        <w:br w:type="page"/>
      </w:r>
    </w:p>
    <w:tbl>
      <w:tblPr>
        <w:tblpPr w:leftFromText="180" w:rightFromText="180" w:vertAnchor="page" w:horzAnchor="margin" w:tblpY="1509"/>
        <w:tblW w:w="9450" w:type="dxa"/>
        <w:tblCellMar>
          <w:left w:w="0" w:type="dxa"/>
          <w:right w:w="0" w:type="dxa"/>
        </w:tblCellMar>
        <w:tblLook w:val="0420" w:firstRow="1" w:lastRow="0" w:firstColumn="0" w:lastColumn="0" w:noHBand="0" w:noVBand="1"/>
      </w:tblPr>
      <w:tblGrid>
        <w:gridCol w:w="2330"/>
        <w:gridCol w:w="2070"/>
        <w:gridCol w:w="2880"/>
        <w:gridCol w:w="2170"/>
      </w:tblGrid>
      <w:tr w:rsidR="00936197" w:rsidRPr="00936197" w14:paraId="10CAB240" w14:textId="77777777" w:rsidTr="00936197">
        <w:trPr>
          <w:trHeight w:val="547"/>
        </w:trPr>
        <w:tc>
          <w:tcPr>
            <w:tcW w:w="233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30FAF263"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lastRenderedPageBreak/>
              <w:t>Scientific Name</w:t>
            </w:r>
          </w:p>
        </w:tc>
        <w:tc>
          <w:tcPr>
            <w:tcW w:w="207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26318A2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Common Name</w:t>
            </w:r>
          </w:p>
        </w:tc>
        <w:tc>
          <w:tcPr>
            <w:tcW w:w="288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558D8089"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Notes</w:t>
            </w:r>
          </w:p>
        </w:tc>
        <w:tc>
          <w:tcPr>
            <w:tcW w:w="2170" w:type="dxa"/>
            <w:tcBorders>
              <w:top w:val="single" w:sz="8" w:space="0" w:color="BF8ED1"/>
              <w:left w:val="single" w:sz="8" w:space="0" w:color="BF8ED1"/>
              <w:bottom w:val="single" w:sz="18" w:space="0" w:color="BF8ED1"/>
              <w:right w:val="single" w:sz="8" w:space="0" w:color="BF8ED1"/>
            </w:tcBorders>
            <w:shd w:val="clear" w:color="auto" w:fill="auto"/>
            <w:tcMar>
              <w:top w:w="63" w:type="dxa"/>
              <w:left w:w="125" w:type="dxa"/>
              <w:bottom w:w="63" w:type="dxa"/>
              <w:right w:w="125" w:type="dxa"/>
            </w:tcMar>
            <w:hideMark/>
          </w:tcPr>
          <w:p w14:paraId="3088F278"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Accession Number</w:t>
            </w:r>
          </w:p>
        </w:tc>
      </w:tr>
      <w:tr w:rsidR="00936197" w:rsidRPr="00936197" w14:paraId="53C8B33B" w14:textId="77777777" w:rsidTr="00936197">
        <w:trPr>
          <w:trHeight w:val="843"/>
        </w:trPr>
        <w:tc>
          <w:tcPr>
            <w:tcW w:w="233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B24EDC2"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Homo sapiens</w:t>
            </w:r>
          </w:p>
        </w:tc>
        <w:tc>
          <w:tcPr>
            <w:tcW w:w="207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62C2014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Human</w:t>
            </w:r>
          </w:p>
        </w:tc>
        <w:tc>
          <w:tcPr>
            <w:tcW w:w="2880" w:type="dxa"/>
            <w:tcBorders>
              <w:top w:val="single" w:sz="1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7B78D1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Reference species</w:t>
            </w:r>
          </w:p>
        </w:tc>
        <w:tc>
          <w:tcPr>
            <w:tcW w:w="2170" w:type="dxa"/>
            <w:tcBorders>
              <w:top w:val="single" w:sz="1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67AC3060"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NP_068576.1</w:t>
            </w:r>
          </w:p>
        </w:tc>
      </w:tr>
      <w:tr w:rsidR="00936197" w:rsidRPr="00936197" w14:paraId="431CFB48" w14:textId="77777777" w:rsidTr="00936197">
        <w:trPr>
          <w:trHeight w:val="843"/>
        </w:trPr>
        <w:tc>
          <w:tcPr>
            <w:tcW w:w="233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5590CEE6"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Canis lupus </w:t>
            </w:r>
            <w:proofErr w:type="spellStart"/>
            <w:r w:rsidRPr="00936197">
              <w:rPr>
                <w:rFonts w:ascii="Arial" w:hAnsi="Arial" w:cs="Arial"/>
                <w:b/>
                <w:bCs/>
                <w:sz w:val="20"/>
                <w:szCs w:val="20"/>
              </w:rPr>
              <w:t>familiaris</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F5E400C"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Dog</w:t>
            </w:r>
          </w:p>
        </w:tc>
        <w:tc>
          <w:tcPr>
            <w:tcW w:w="288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4DCBD4D1"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Domesticated carnivore</w:t>
            </w:r>
          </w:p>
        </w:tc>
        <w:tc>
          <w:tcPr>
            <w:tcW w:w="21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1FB0223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NP_001158732.1 </w:t>
            </w:r>
          </w:p>
        </w:tc>
      </w:tr>
      <w:tr w:rsidR="00936197" w:rsidRPr="00936197" w14:paraId="65FF1681" w14:textId="77777777" w:rsidTr="00936197">
        <w:trPr>
          <w:trHeight w:val="843"/>
        </w:trPr>
        <w:tc>
          <w:tcPr>
            <w:tcW w:w="233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49E0E38E"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Bos taurus</w:t>
            </w:r>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538695BA"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Cow</w:t>
            </w:r>
          </w:p>
        </w:tc>
        <w:tc>
          <w:tcPr>
            <w:tcW w:w="288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6D2AE3EC"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Livestock model</w:t>
            </w:r>
          </w:p>
        </w:tc>
        <w:tc>
          <w:tcPr>
            <w:tcW w:w="21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2176CF6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NP_001019673.2 </w:t>
            </w:r>
          </w:p>
        </w:tc>
      </w:tr>
      <w:tr w:rsidR="00936197" w:rsidRPr="00936197" w14:paraId="12878B3D"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060F3147"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Sus scrofa</w:t>
            </w:r>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0FE21F2D"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Pig</w:t>
            </w:r>
          </w:p>
        </w:tc>
        <w:tc>
          <w:tcPr>
            <w:tcW w:w="288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70D2C588"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Livestock; zoonosis studies</w:t>
            </w:r>
          </w:p>
        </w:tc>
        <w:tc>
          <w:tcPr>
            <w:tcW w:w="21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60F0D77C"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NP_001116542.1 </w:t>
            </w:r>
          </w:p>
        </w:tc>
      </w:tr>
      <w:tr w:rsidR="00936197" w:rsidRPr="00936197" w14:paraId="6EDA6E5C"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74F558CE"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Mus Musculus</w:t>
            </w:r>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35CD924"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Mouse</w:t>
            </w:r>
          </w:p>
        </w:tc>
        <w:tc>
          <w:tcPr>
            <w:tcW w:w="288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1C02E8C3"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Model organism</w:t>
            </w:r>
          </w:p>
        </w:tc>
        <w:tc>
          <w:tcPr>
            <w:tcW w:w="21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36A83A89"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NP_081562.2 </w:t>
            </w:r>
          </w:p>
        </w:tc>
      </w:tr>
      <w:tr w:rsidR="00936197" w:rsidRPr="00936197" w14:paraId="4E9140FA"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4CC8C26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Felis catus</w:t>
            </w:r>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4CD68A03"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Cat</w:t>
            </w:r>
          </w:p>
        </w:tc>
        <w:tc>
          <w:tcPr>
            <w:tcW w:w="288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5D796F74"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Domesticated carnivore</w:t>
            </w:r>
          </w:p>
        </w:tc>
        <w:tc>
          <w:tcPr>
            <w:tcW w:w="21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16B5913B"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NP_001034545.1 </w:t>
            </w:r>
          </w:p>
        </w:tc>
      </w:tr>
      <w:tr w:rsidR="00936197" w:rsidRPr="00936197" w14:paraId="208F7365"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357687AB"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Macaca mulatta</w:t>
            </w:r>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1F3F8496"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Rhesus macaque</w:t>
            </w:r>
          </w:p>
        </w:tc>
        <w:tc>
          <w:tcPr>
            <w:tcW w:w="288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62CE43AF"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NHP model</w:t>
            </w:r>
          </w:p>
        </w:tc>
        <w:tc>
          <w:tcPr>
            <w:tcW w:w="21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1E077E92"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NP_001129168.1 </w:t>
            </w:r>
          </w:p>
        </w:tc>
      </w:tr>
      <w:tr w:rsidR="00936197" w:rsidRPr="00936197" w14:paraId="36E27626"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3A4AA0B0"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Pan troglodytes</w:t>
            </w:r>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5C036637"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Chimpanzee</w:t>
            </w:r>
          </w:p>
        </w:tc>
        <w:tc>
          <w:tcPr>
            <w:tcW w:w="288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09752380"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Closest relative to humans</w:t>
            </w:r>
          </w:p>
        </w:tc>
        <w:tc>
          <w:tcPr>
            <w:tcW w:w="21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6DDF9EF8"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A0A2J8KU96 </w:t>
            </w:r>
          </w:p>
        </w:tc>
      </w:tr>
      <w:tr w:rsidR="00936197" w:rsidRPr="00936197" w14:paraId="3B52307B" w14:textId="77777777" w:rsidTr="00936197">
        <w:trPr>
          <w:trHeight w:val="509"/>
        </w:trPr>
        <w:tc>
          <w:tcPr>
            <w:tcW w:w="233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28DB526B"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Rattus norvegicus</w:t>
            </w:r>
          </w:p>
        </w:tc>
        <w:tc>
          <w:tcPr>
            <w:tcW w:w="207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00F598B5"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Rat</w:t>
            </w:r>
          </w:p>
        </w:tc>
        <w:tc>
          <w:tcPr>
            <w:tcW w:w="2880" w:type="dxa"/>
            <w:tcBorders>
              <w:top w:val="single" w:sz="8" w:space="0" w:color="BF8ED1"/>
              <w:left w:val="single" w:sz="8" w:space="0" w:color="BF8ED1"/>
              <w:bottom w:val="single" w:sz="8" w:space="0" w:color="BF8ED1"/>
              <w:right w:val="single" w:sz="8" w:space="0" w:color="BF8ED1"/>
            </w:tcBorders>
            <w:shd w:val="clear" w:color="auto" w:fill="F4EEF7"/>
            <w:tcMar>
              <w:top w:w="63" w:type="dxa"/>
              <w:left w:w="125" w:type="dxa"/>
              <w:bottom w:w="63" w:type="dxa"/>
              <w:right w:w="125" w:type="dxa"/>
            </w:tcMar>
            <w:hideMark/>
          </w:tcPr>
          <w:p w14:paraId="68F01651"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Common lab rodent</w:t>
            </w:r>
          </w:p>
        </w:tc>
        <w:tc>
          <w:tcPr>
            <w:tcW w:w="2170" w:type="dxa"/>
            <w:tcBorders>
              <w:top w:val="single" w:sz="8" w:space="0" w:color="BF8ED1"/>
              <w:left w:val="single" w:sz="8" w:space="0" w:color="BF8ED1"/>
              <w:bottom w:val="single" w:sz="8" w:space="0" w:color="BF8ED1"/>
              <w:right w:val="single" w:sz="8" w:space="0" w:color="BF8ED1"/>
            </w:tcBorders>
            <w:shd w:val="clear" w:color="auto" w:fill="F4EEF7"/>
            <w:tcMar>
              <w:top w:w="52" w:type="dxa"/>
              <w:left w:w="52" w:type="dxa"/>
              <w:bottom w:w="52" w:type="dxa"/>
              <w:right w:w="52" w:type="dxa"/>
            </w:tcMar>
            <w:hideMark/>
          </w:tcPr>
          <w:p w14:paraId="5D9514F7"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NP_001012006.1 </w:t>
            </w:r>
          </w:p>
        </w:tc>
      </w:tr>
      <w:tr w:rsidR="00936197" w:rsidRPr="00936197" w14:paraId="43C6438D" w14:textId="77777777" w:rsidTr="00936197">
        <w:trPr>
          <w:trHeight w:val="843"/>
        </w:trPr>
        <w:tc>
          <w:tcPr>
            <w:tcW w:w="233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5B1AB5F9"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Mustela putorius </w:t>
            </w:r>
            <w:proofErr w:type="spellStart"/>
            <w:r w:rsidRPr="00936197">
              <w:rPr>
                <w:rFonts w:ascii="Arial" w:hAnsi="Arial" w:cs="Arial"/>
                <w:b/>
                <w:bCs/>
                <w:sz w:val="20"/>
                <w:szCs w:val="20"/>
              </w:rPr>
              <w:t>furo</w:t>
            </w:r>
            <w:proofErr w:type="spellEnd"/>
          </w:p>
        </w:tc>
        <w:tc>
          <w:tcPr>
            <w:tcW w:w="207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2AC402C0"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Ferret</w:t>
            </w:r>
          </w:p>
        </w:tc>
        <w:tc>
          <w:tcPr>
            <w:tcW w:w="2880" w:type="dxa"/>
            <w:tcBorders>
              <w:top w:val="single" w:sz="8" w:space="0" w:color="BF8ED1"/>
              <w:left w:val="single" w:sz="8" w:space="0" w:color="BF8ED1"/>
              <w:bottom w:val="single" w:sz="8" w:space="0" w:color="BF8ED1"/>
              <w:right w:val="single" w:sz="8" w:space="0" w:color="BF8ED1"/>
            </w:tcBorders>
            <w:shd w:val="clear" w:color="auto" w:fill="auto"/>
            <w:tcMar>
              <w:top w:w="63" w:type="dxa"/>
              <w:left w:w="125" w:type="dxa"/>
              <w:bottom w:w="63" w:type="dxa"/>
              <w:right w:w="125" w:type="dxa"/>
            </w:tcMar>
            <w:hideMark/>
          </w:tcPr>
          <w:p w14:paraId="3CAA4BCE" w14:textId="687BCE2E"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Model for respiratory virus</w:t>
            </w:r>
            <w:r>
              <w:rPr>
                <w:rFonts w:ascii="Arial" w:hAnsi="Arial" w:cs="Arial"/>
                <w:b/>
                <w:bCs/>
                <w:sz w:val="20"/>
                <w:szCs w:val="20"/>
              </w:rPr>
              <w:t xml:space="preserve"> </w:t>
            </w:r>
            <w:r w:rsidRPr="00936197">
              <w:rPr>
                <w:rFonts w:ascii="Arial" w:hAnsi="Arial" w:cs="Arial"/>
                <w:b/>
                <w:bCs/>
                <w:sz w:val="20"/>
                <w:szCs w:val="20"/>
              </w:rPr>
              <w:t>research</w:t>
            </w:r>
          </w:p>
        </w:tc>
        <w:tc>
          <w:tcPr>
            <w:tcW w:w="2170" w:type="dxa"/>
            <w:tcBorders>
              <w:top w:val="single" w:sz="8" w:space="0" w:color="BF8ED1"/>
              <w:left w:val="single" w:sz="8" w:space="0" w:color="BF8ED1"/>
              <w:bottom w:val="single" w:sz="8" w:space="0" w:color="BF8ED1"/>
              <w:right w:val="single" w:sz="8" w:space="0" w:color="BF8ED1"/>
            </w:tcBorders>
            <w:shd w:val="clear" w:color="auto" w:fill="auto"/>
            <w:tcMar>
              <w:top w:w="52" w:type="dxa"/>
              <w:left w:w="52" w:type="dxa"/>
              <w:bottom w:w="52" w:type="dxa"/>
              <w:right w:w="52" w:type="dxa"/>
            </w:tcMar>
            <w:hideMark/>
          </w:tcPr>
          <w:p w14:paraId="6C2ADF52" w14:textId="77777777" w:rsidR="00936197" w:rsidRPr="00936197" w:rsidRDefault="00936197" w:rsidP="00936197">
            <w:pPr>
              <w:spacing w:after="0" w:line="480" w:lineRule="auto"/>
              <w:ind w:left="720" w:hanging="720"/>
              <w:rPr>
                <w:rFonts w:ascii="Arial" w:hAnsi="Arial" w:cs="Arial"/>
                <w:b/>
                <w:bCs/>
                <w:sz w:val="20"/>
                <w:szCs w:val="20"/>
              </w:rPr>
            </w:pPr>
            <w:r w:rsidRPr="00936197">
              <w:rPr>
                <w:rFonts w:ascii="Arial" w:hAnsi="Arial" w:cs="Arial"/>
                <w:b/>
                <w:bCs/>
                <w:sz w:val="20"/>
                <w:szCs w:val="20"/>
              </w:rPr>
              <w:t xml:space="preserve">NP_001297119.1 </w:t>
            </w:r>
          </w:p>
        </w:tc>
      </w:tr>
    </w:tbl>
    <w:p w14:paraId="79B15C4E" w14:textId="77777777" w:rsidR="00AF7B8F" w:rsidRDefault="00AF7B8F" w:rsidP="00226642">
      <w:pPr>
        <w:spacing w:after="0" w:line="480" w:lineRule="auto"/>
        <w:ind w:left="720" w:hanging="720"/>
        <w:rPr>
          <w:rFonts w:ascii="Arial" w:hAnsi="Arial" w:cs="Arial"/>
          <w:b/>
          <w:bCs/>
          <w:sz w:val="28"/>
          <w:szCs w:val="28"/>
        </w:rPr>
      </w:pPr>
    </w:p>
    <w:p w14:paraId="230BCE4B" w14:textId="405DC90C" w:rsidR="002A5F39" w:rsidRPr="00936197" w:rsidRDefault="002A5F39" w:rsidP="002A5F39">
      <w:pPr>
        <w:spacing w:after="0" w:line="480" w:lineRule="auto"/>
        <w:ind w:left="720" w:hanging="720"/>
        <w:rPr>
          <w:rFonts w:ascii="Arial" w:hAnsi="Arial" w:cs="Arial"/>
        </w:rPr>
      </w:pPr>
      <w:r w:rsidRPr="003734A6">
        <w:rPr>
          <w:rFonts w:ascii="Arial" w:hAnsi="Arial" w:cs="Arial"/>
          <w:b/>
          <w:bCs/>
        </w:rPr>
        <w:t>Table 2.</w:t>
      </w:r>
      <w:r w:rsidRPr="00936197">
        <w:rPr>
          <w:rFonts w:ascii="Arial" w:hAnsi="Arial" w:cs="Arial"/>
        </w:rPr>
        <w:t xml:space="preserve"> Selected </w:t>
      </w:r>
      <w:r>
        <w:rPr>
          <w:rFonts w:ascii="Arial" w:hAnsi="Arial" w:cs="Arial"/>
        </w:rPr>
        <w:t>non-</w:t>
      </w:r>
      <w:r w:rsidRPr="00936197">
        <w:rPr>
          <w:rFonts w:ascii="Arial" w:hAnsi="Arial" w:cs="Arial"/>
        </w:rPr>
        <w:t>bat species with their ACE2 protein sequence accession numbers</w:t>
      </w:r>
    </w:p>
    <w:p w14:paraId="2F116BD8" w14:textId="77777777" w:rsidR="00B05B56" w:rsidRDefault="003734A6">
      <w:pPr>
        <w:rPr>
          <w:rFonts w:ascii="Arial" w:hAnsi="Arial" w:cs="Arial"/>
          <w:b/>
          <w:bCs/>
          <w:sz w:val="28"/>
          <w:szCs w:val="28"/>
        </w:rPr>
      </w:pPr>
      <w:r>
        <w:rPr>
          <w:rFonts w:ascii="Arial" w:hAnsi="Arial" w:cs="Arial"/>
          <w:b/>
          <w:bCs/>
          <w:sz w:val="28"/>
          <w:szCs w:val="28"/>
        </w:rPr>
        <w:br w:type="page"/>
      </w:r>
    </w:p>
    <w:tbl>
      <w:tblPr>
        <w:tblW w:w="5080" w:type="dxa"/>
        <w:tblCellMar>
          <w:left w:w="0" w:type="dxa"/>
          <w:right w:w="0" w:type="dxa"/>
        </w:tblCellMar>
        <w:tblLook w:val="0600" w:firstRow="0" w:lastRow="0" w:firstColumn="0" w:lastColumn="0" w:noHBand="1" w:noVBand="1"/>
      </w:tblPr>
      <w:tblGrid>
        <w:gridCol w:w="3842"/>
        <w:gridCol w:w="1666"/>
      </w:tblGrid>
      <w:tr w:rsidR="00B05B56" w:rsidRPr="00B05B56" w14:paraId="1D956968"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4A6319B5" w14:textId="77777777" w:rsidR="00B05B56" w:rsidRPr="00B05B56" w:rsidRDefault="00B05B56" w:rsidP="00B05B56">
            <w:pPr>
              <w:rPr>
                <w:rFonts w:ascii="Arial" w:hAnsi="Arial" w:cs="Arial"/>
                <w:b/>
                <w:bCs/>
                <w:sz w:val="28"/>
                <w:szCs w:val="28"/>
              </w:rPr>
            </w:pPr>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56DDFF3B"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Value</w:t>
            </w:r>
          </w:p>
        </w:tc>
      </w:tr>
      <w:tr w:rsidR="00B05B56" w:rsidRPr="00B05B56" w14:paraId="73B0EA25"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07F96EA3"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Mean_Conservation_Bat</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07160B01"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8.322580645</w:t>
            </w:r>
          </w:p>
        </w:tc>
      </w:tr>
      <w:tr w:rsidR="00B05B56" w:rsidRPr="00B05B56" w14:paraId="091DAE83"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651383E7"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Mean_Conservation_NonBat</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38B81580"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8.387096774</w:t>
            </w:r>
          </w:p>
        </w:tc>
      </w:tr>
      <w:tr w:rsidR="00B05B56" w:rsidRPr="00B05B56" w14:paraId="3A54204A"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52BC975A"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Mean_Entropy_Bat</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280747A4"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0.743914678</w:t>
            </w:r>
          </w:p>
        </w:tc>
      </w:tr>
      <w:tr w:rsidR="00B05B56" w:rsidRPr="00B05B56" w14:paraId="241A0C67"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48679C30"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Mean_Entropy_NonBat</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49DFA717"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0.612500732</w:t>
            </w:r>
          </w:p>
        </w:tc>
      </w:tr>
      <w:tr w:rsidR="00B05B56" w:rsidRPr="00B05B56" w14:paraId="0F60C8F6"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165A863D"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Num_Positions</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29DC9C31"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31</w:t>
            </w:r>
          </w:p>
        </w:tc>
      </w:tr>
      <w:tr w:rsidR="00B05B56" w:rsidRPr="00B05B56" w14:paraId="201F37D8"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0F0A51F2"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Num_Consensus_Different</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19F67CD2"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21</w:t>
            </w:r>
          </w:p>
        </w:tc>
      </w:tr>
      <w:tr w:rsidR="00B05B56" w:rsidRPr="00B05B56" w14:paraId="0432C2A3" w14:textId="77777777" w:rsidTr="00B05B56">
        <w:trPr>
          <w:trHeight w:val="402"/>
        </w:trPr>
        <w:tc>
          <w:tcPr>
            <w:tcW w:w="33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hideMark/>
          </w:tcPr>
          <w:p w14:paraId="68AE0BBE" w14:textId="77777777" w:rsidR="00B05B56" w:rsidRPr="00B05B56" w:rsidRDefault="00B05B56" w:rsidP="00B05B56">
            <w:pPr>
              <w:rPr>
                <w:rFonts w:ascii="Arial" w:hAnsi="Arial" w:cs="Arial"/>
                <w:b/>
                <w:bCs/>
                <w:sz w:val="28"/>
                <w:szCs w:val="28"/>
              </w:rPr>
            </w:pPr>
            <w:proofErr w:type="spellStart"/>
            <w:r w:rsidRPr="00B05B56">
              <w:rPr>
                <w:rFonts w:ascii="Arial" w:hAnsi="Arial" w:cs="Arial"/>
                <w:b/>
                <w:bCs/>
                <w:sz w:val="28"/>
                <w:szCs w:val="28"/>
              </w:rPr>
              <w:t>Num_Consensus_Same</w:t>
            </w:r>
            <w:proofErr w:type="spellEnd"/>
          </w:p>
        </w:tc>
        <w:tc>
          <w:tcPr>
            <w:tcW w:w="1740" w:type="dxa"/>
            <w:tcBorders>
              <w:top w:val="single" w:sz="8" w:space="0" w:color="FFFFFF"/>
              <w:left w:val="single" w:sz="8" w:space="0" w:color="FFFFFF"/>
              <w:bottom w:val="single" w:sz="8" w:space="0" w:color="FFFFFF"/>
              <w:right w:val="single" w:sz="8" w:space="0" w:color="FFFFFF"/>
            </w:tcBorders>
            <w:shd w:val="clear" w:color="auto" w:fill="E7EBFB"/>
            <w:tcMar>
              <w:top w:w="15" w:type="dxa"/>
              <w:left w:w="15" w:type="dxa"/>
              <w:bottom w:w="0" w:type="dxa"/>
              <w:right w:w="15" w:type="dxa"/>
            </w:tcMar>
            <w:vAlign w:val="bottom"/>
            <w:hideMark/>
          </w:tcPr>
          <w:p w14:paraId="780573A7" w14:textId="77777777" w:rsidR="00B05B56" w:rsidRPr="00B05B56" w:rsidRDefault="00B05B56" w:rsidP="00B05B56">
            <w:pPr>
              <w:rPr>
                <w:rFonts w:ascii="Arial" w:hAnsi="Arial" w:cs="Arial"/>
                <w:b/>
                <w:bCs/>
                <w:sz w:val="28"/>
                <w:szCs w:val="28"/>
              </w:rPr>
            </w:pPr>
            <w:r w:rsidRPr="00B05B56">
              <w:rPr>
                <w:rFonts w:ascii="Arial" w:hAnsi="Arial" w:cs="Arial"/>
                <w:b/>
                <w:bCs/>
                <w:sz w:val="28"/>
                <w:szCs w:val="28"/>
              </w:rPr>
              <w:t>10</w:t>
            </w:r>
          </w:p>
        </w:tc>
      </w:tr>
    </w:tbl>
    <w:p w14:paraId="35656C14" w14:textId="77777777" w:rsidR="00B05B56" w:rsidRDefault="00B05B56">
      <w:pPr>
        <w:rPr>
          <w:rFonts w:ascii="Arial" w:hAnsi="Arial" w:cs="Arial"/>
          <w:b/>
          <w:bCs/>
          <w:sz w:val="28"/>
          <w:szCs w:val="28"/>
        </w:rPr>
      </w:pPr>
    </w:p>
    <w:p w14:paraId="7C7AD6E9" w14:textId="05940B44" w:rsidR="003734A6" w:rsidRDefault="00B05B56">
      <w:pPr>
        <w:rPr>
          <w:rFonts w:ascii="Arial" w:hAnsi="Arial" w:cs="Arial"/>
          <w:b/>
          <w:bCs/>
          <w:sz w:val="28"/>
          <w:szCs w:val="28"/>
        </w:rPr>
      </w:pPr>
      <w:r w:rsidRPr="003734A6">
        <w:rPr>
          <w:rFonts w:ascii="Arial" w:hAnsi="Arial" w:cs="Arial"/>
          <w:b/>
          <w:bCs/>
        </w:rPr>
        <w:t xml:space="preserve">Table </w:t>
      </w:r>
      <w:r>
        <w:rPr>
          <w:rFonts w:ascii="Arial" w:hAnsi="Arial" w:cs="Arial"/>
          <w:b/>
          <w:bCs/>
        </w:rPr>
        <w:t>3</w:t>
      </w:r>
      <w:r w:rsidRPr="003734A6">
        <w:rPr>
          <w:rFonts w:ascii="Arial" w:hAnsi="Arial" w:cs="Arial"/>
          <w:b/>
          <w:bCs/>
        </w:rPr>
        <w:t>.</w:t>
      </w:r>
      <w:r>
        <w:rPr>
          <w:rFonts w:ascii="Arial" w:hAnsi="Arial" w:cs="Arial"/>
          <w:b/>
          <w:bCs/>
        </w:rPr>
        <w:t xml:space="preserve"> </w:t>
      </w:r>
      <w:r w:rsidRPr="00B05B56">
        <w:rPr>
          <w:rFonts w:ascii="Arial" w:hAnsi="Arial" w:cs="Arial"/>
        </w:rPr>
        <w:t>Summary statistics for conservation, consensus and entropy analysis</w:t>
      </w:r>
      <w:r w:rsidRPr="00936197">
        <w:rPr>
          <w:rFonts w:ascii="Arial" w:hAnsi="Arial" w:cs="Arial"/>
        </w:rPr>
        <w:t xml:space="preserve"> </w:t>
      </w:r>
      <w:r>
        <w:rPr>
          <w:rFonts w:ascii="Arial" w:hAnsi="Arial" w:cs="Arial"/>
          <w:b/>
          <w:bCs/>
          <w:sz w:val="28"/>
          <w:szCs w:val="28"/>
        </w:rPr>
        <w:br w:type="page"/>
      </w:r>
    </w:p>
    <w:p w14:paraId="6DCAA6F6" w14:textId="01A99552" w:rsidR="002A5F39" w:rsidRDefault="003734A6" w:rsidP="00226642">
      <w:pPr>
        <w:spacing w:after="0" w:line="480" w:lineRule="auto"/>
        <w:ind w:left="720" w:hanging="720"/>
        <w:rPr>
          <w:rFonts w:ascii="Arial" w:hAnsi="Arial" w:cs="Arial"/>
          <w:b/>
          <w:bCs/>
          <w:sz w:val="28"/>
          <w:szCs w:val="28"/>
        </w:rPr>
      </w:pPr>
      <w:r w:rsidRPr="003734A6">
        <w:rPr>
          <w:rFonts w:ascii="Arial" w:hAnsi="Arial" w:cs="Arial"/>
          <w:b/>
          <w:bCs/>
          <w:noProof/>
          <w:sz w:val="28"/>
          <w:szCs w:val="28"/>
        </w:rPr>
        <w:lastRenderedPageBreak/>
        <w:drawing>
          <wp:inline distT="0" distB="0" distL="0" distR="0" wp14:anchorId="61D21BF1" wp14:editId="76265B69">
            <wp:extent cx="5878286" cy="3593979"/>
            <wp:effectExtent l="0" t="0" r="1905" b="635"/>
            <wp:docPr id="6" name="Picture 5" descr="A screenshot of a television test&#10;&#10;AI-generated content may be incorrect.">
              <a:extLst xmlns:a="http://schemas.openxmlformats.org/drawingml/2006/main">
                <a:ext uri="{FF2B5EF4-FFF2-40B4-BE49-F238E27FC236}">
                  <a16:creationId xmlns:a16="http://schemas.microsoft.com/office/drawing/2014/main" id="{89B7A5A2-88F0-0D0E-4262-D1509452A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television test&#10;&#10;AI-generated content may be incorrect.">
                      <a:extLst>
                        <a:ext uri="{FF2B5EF4-FFF2-40B4-BE49-F238E27FC236}">
                          <a16:creationId xmlns:a16="http://schemas.microsoft.com/office/drawing/2014/main" id="{89B7A5A2-88F0-0D0E-4262-D1509452A0D6}"/>
                        </a:ext>
                      </a:extLst>
                    </pic:cNvPr>
                    <pic:cNvPicPr>
                      <a:picLocks noChangeAspect="1"/>
                    </pic:cNvPicPr>
                  </pic:nvPicPr>
                  <pic:blipFill>
                    <a:blip r:embed="rId17"/>
                    <a:srcRect t="5711" b="1540"/>
                    <a:stretch>
                      <a:fillRect/>
                    </a:stretch>
                  </pic:blipFill>
                  <pic:spPr>
                    <a:xfrm>
                      <a:off x="0" y="0"/>
                      <a:ext cx="5931230" cy="3626349"/>
                    </a:xfrm>
                    <a:prstGeom prst="rect">
                      <a:avLst/>
                    </a:prstGeom>
                  </pic:spPr>
                </pic:pic>
              </a:graphicData>
            </a:graphic>
          </wp:inline>
        </w:drawing>
      </w:r>
    </w:p>
    <w:p w14:paraId="3AF14960" w14:textId="0A2F5DB2" w:rsidR="00980122" w:rsidRDefault="00980122" w:rsidP="00226642">
      <w:pPr>
        <w:spacing w:after="0" w:line="480" w:lineRule="auto"/>
        <w:ind w:left="720" w:hanging="720"/>
        <w:rPr>
          <w:rFonts w:ascii="Arial" w:hAnsi="Arial" w:cs="Arial"/>
          <w:b/>
          <w:bCs/>
          <w:sz w:val="28"/>
          <w:szCs w:val="28"/>
        </w:rPr>
      </w:pPr>
      <w:r>
        <w:rPr>
          <w:rFonts w:ascii="Arial" w:hAnsi="Arial" w:cs="Arial"/>
          <w:b/>
          <w:bCs/>
          <w:noProof/>
          <w:sz w:val="28"/>
          <w:szCs w:val="28"/>
        </w:rPr>
        <w:drawing>
          <wp:inline distT="0" distB="0" distL="0" distR="0" wp14:anchorId="562A28B0" wp14:editId="5B609FD2">
            <wp:extent cx="5943280" cy="3472543"/>
            <wp:effectExtent l="0" t="0" r="635" b="0"/>
            <wp:docPr id="435590042" name="Picture 5" descr="A screenshot of a televisio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90042" name="Picture 5" descr="A screenshot of a television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2937" cy="3478186"/>
                    </a:xfrm>
                    <a:prstGeom prst="rect">
                      <a:avLst/>
                    </a:prstGeom>
                  </pic:spPr>
                </pic:pic>
              </a:graphicData>
            </a:graphic>
          </wp:inline>
        </w:drawing>
      </w:r>
    </w:p>
    <w:p w14:paraId="3B406164" w14:textId="002A4863" w:rsidR="009C3BA4" w:rsidRPr="009C3BA4" w:rsidRDefault="003734A6" w:rsidP="00060185">
      <w:pPr>
        <w:spacing w:after="0" w:line="480" w:lineRule="auto"/>
        <w:ind w:left="720" w:hanging="720"/>
        <w:rPr>
          <w:rFonts w:ascii="Arial" w:hAnsi="Arial" w:cs="Arial"/>
          <w:sz w:val="28"/>
          <w:szCs w:val="28"/>
        </w:rPr>
      </w:pPr>
      <w:r w:rsidRPr="003734A6">
        <w:rPr>
          <w:rFonts w:ascii="Arial" w:hAnsi="Arial" w:cs="Arial"/>
          <w:b/>
          <w:bCs/>
          <w:noProof/>
          <w:sz w:val="28"/>
          <w:szCs w:val="28"/>
        </w:rPr>
        <mc:AlternateContent>
          <mc:Choice Requires="wps">
            <w:drawing>
              <wp:anchor distT="0" distB="0" distL="114300" distR="114300" simplePos="0" relativeHeight="251659264" behindDoc="0" locked="0" layoutInCell="1" allowOverlap="1" wp14:anchorId="7D1612EA" wp14:editId="52E0A387">
                <wp:simplePos x="0" y="0"/>
                <wp:positionH relativeFrom="column">
                  <wp:posOffset>0</wp:posOffset>
                </wp:positionH>
                <wp:positionV relativeFrom="paragraph">
                  <wp:posOffset>-635</wp:posOffset>
                </wp:positionV>
                <wp:extent cx="5150769" cy="307777"/>
                <wp:effectExtent l="0" t="0" r="0" b="0"/>
                <wp:wrapNone/>
                <wp:docPr id="7" name="TextBox 6">
                  <a:extLst xmlns:a="http://schemas.openxmlformats.org/drawingml/2006/main">
                    <a:ext uri="{FF2B5EF4-FFF2-40B4-BE49-F238E27FC236}">
                      <a16:creationId xmlns:a16="http://schemas.microsoft.com/office/drawing/2014/main" id="{FE20F30D-9A1D-6009-0C62-B273FDC988A6}"/>
                    </a:ext>
                  </a:extLst>
                </wp:docPr>
                <wp:cNvGraphicFramePr/>
                <a:graphic xmlns:a="http://schemas.openxmlformats.org/drawingml/2006/main">
                  <a:graphicData uri="http://schemas.microsoft.com/office/word/2010/wordprocessingShape">
                    <wps:wsp>
                      <wps:cNvSpPr txBox="1"/>
                      <wps:spPr>
                        <a:xfrm>
                          <a:off x="0" y="0"/>
                          <a:ext cx="5150769" cy="307777"/>
                        </a:xfrm>
                        <a:prstGeom prst="rect">
                          <a:avLst/>
                        </a:prstGeom>
                        <a:noFill/>
                      </wps:spPr>
                      <wps:txbx>
                        <w:txbxContent>
                          <w:p w14:paraId="49FFD84A" w14:textId="177E17B8" w:rsidR="003734A6" w:rsidRPr="009C3BA4" w:rsidRDefault="003734A6" w:rsidP="003734A6">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1. </w:t>
                            </w:r>
                            <w:r w:rsidRPr="009C3BA4">
                              <w:rPr>
                                <w:rFonts w:ascii="Arial" w:hAnsi="Arial" w:cs="Arial"/>
                                <w:color w:val="000000" w:themeColor="text1"/>
                                <w:kern w:val="24"/>
                              </w:rPr>
                              <w:t>Alignment of bat</w:t>
                            </w:r>
                            <w:r w:rsidR="00980122">
                              <w:rPr>
                                <w:rFonts w:ascii="Arial" w:hAnsi="Arial" w:cs="Arial"/>
                                <w:color w:val="000000" w:themeColor="text1"/>
                                <w:kern w:val="24"/>
                              </w:rPr>
                              <w:t xml:space="preserve"> and non-bat </w:t>
                            </w:r>
                            <w:r w:rsidRPr="009C3BA4">
                              <w:rPr>
                                <w:rFonts w:ascii="Arial" w:hAnsi="Arial" w:cs="Arial"/>
                                <w:color w:val="000000" w:themeColor="text1"/>
                                <w:kern w:val="24"/>
                              </w:rPr>
                              <w:t>ACE2 protein sequences (visualization in R)</w:t>
                            </w:r>
                          </w:p>
                        </w:txbxContent>
                      </wps:txbx>
                      <wps:bodyPr wrap="none" rtlCol="0">
                        <a:spAutoFit/>
                      </wps:bodyPr>
                    </wps:wsp>
                  </a:graphicData>
                </a:graphic>
              </wp:anchor>
            </w:drawing>
          </mc:Choice>
          <mc:Fallback>
            <w:pict>
              <v:shapetype w14:anchorId="7D1612EA" id="_x0000_t202" coordsize="21600,21600" o:spt="202" path="m,l,21600r21600,l21600,xe">
                <v:stroke joinstyle="miter"/>
                <v:path gradientshapeok="t" o:connecttype="rect"/>
              </v:shapetype>
              <v:shape id="TextBox 6" o:spid="_x0000_s1026" type="#_x0000_t202" style="position:absolute;left:0;text-align:left;margin-left:0;margin-top:-.05pt;width:405.55pt;height:24.2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" filled="f" stroked="f">
                <v:textbox style="mso-fit-shape-to-text:t">
                  <w:txbxContent>
                    <w:p w14:paraId="49FFD84A" w14:textId="177E17B8" w:rsidR="003734A6" w:rsidRPr="009C3BA4" w:rsidRDefault="003734A6" w:rsidP="003734A6">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1. </w:t>
                      </w:r>
                      <w:r w:rsidRPr="009C3BA4">
                        <w:rPr>
                          <w:rFonts w:ascii="Arial" w:hAnsi="Arial" w:cs="Arial"/>
                          <w:color w:val="000000" w:themeColor="text1"/>
                          <w:kern w:val="24"/>
                        </w:rPr>
                        <w:t>Alignment of bat</w:t>
                      </w:r>
                      <w:r w:rsidR="00980122">
                        <w:rPr>
                          <w:rFonts w:ascii="Arial" w:hAnsi="Arial" w:cs="Arial"/>
                          <w:color w:val="000000" w:themeColor="text1"/>
                          <w:kern w:val="24"/>
                        </w:rPr>
                        <w:t xml:space="preserve"> and non-bat </w:t>
                      </w:r>
                      <w:r w:rsidRPr="009C3BA4">
                        <w:rPr>
                          <w:rFonts w:ascii="Arial" w:hAnsi="Arial" w:cs="Arial"/>
                          <w:color w:val="000000" w:themeColor="text1"/>
                          <w:kern w:val="24"/>
                        </w:rPr>
                        <w:t>ACE2 protein sequences (visualization in R)</w:t>
                      </w:r>
                    </w:p>
                  </w:txbxContent>
                </v:textbox>
              </v:shape>
            </w:pict>
          </mc:Fallback>
        </mc:AlternateContent>
      </w:r>
    </w:p>
    <w:p w14:paraId="07FB0E6A" w14:textId="7127A6E0" w:rsidR="009C3BA4" w:rsidRDefault="009C3BA4">
      <w:pPr>
        <w:rPr>
          <w:rFonts w:ascii="Arial" w:hAnsi="Arial" w:cs="Arial"/>
          <w:sz w:val="28"/>
          <w:szCs w:val="28"/>
        </w:rPr>
      </w:pPr>
    </w:p>
    <w:p w14:paraId="42E18BD0" w14:textId="17451DF2" w:rsidR="009C3BA4" w:rsidRDefault="009C3BA4" w:rsidP="009C3BA4">
      <w:pPr>
        <w:ind w:firstLine="720"/>
        <w:rPr>
          <w:rFonts w:ascii="Arial" w:hAnsi="Arial" w:cs="Arial"/>
          <w:sz w:val="28"/>
          <w:szCs w:val="28"/>
        </w:rPr>
      </w:pPr>
      <w:r w:rsidRPr="009C3BA4">
        <w:rPr>
          <w:rFonts w:ascii="Arial" w:hAnsi="Arial" w:cs="Arial"/>
          <w:noProof/>
          <w:sz w:val="28"/>
          <w:szCs w:val="28"/>
        </w:rPr>
        <w:lastRenderedPageBreak/>
        <mc:AlternateContent>
          <mc:Choice Requires="wps">
            <w:drawing>
              <wp:anchor distT="0" distB="0" distL="114300" distR="114300" simplePos="0" relativeHeight="251662336" behindDoc="0" locked="0" layoutInCell="1" allowOverlap="1" wp14:anchorId="6557B9F6" wp14:editId="14ECA541">
                <wp:simplePos x="0" y="0"/>
                <wp:positionH relativeFrom="column">
                  <wp:posOffset>-816</wp:posOffset>
                </wp:positionH>
                <wp:positionV relativeFrom="paragraph">
                  <wp:posOffset>7216231</wp:posOffset>
                </wp:positionV>
                <wp:extent cx="9182322" cy="369332"/>
                <wp:effectExtent l="0" t="0" r="0" b="0"/>
                <wp:wrapNone/>
                <wp:docPr id="3" name="TextBox 2">
                  <a:extLst xmlns:a="http://schemas.openxmlformats.org/drawingml/2006/main">
                    <a:ext uri="{FF2B5EF4-FFF2-40B4-BE49-F238E27FC236}">
                      <a16:creationId xmlns:a16="http://schemas.microsoft.com/office/drawing/2014/main" id="{71CE9043-CA41-3D9D-FB0C-91F827F01558}"/>
                    </a:ext>
                  </a:extLst>
                </wp:docPr>
                <wp:cNvGraphicFramePr/>
                <a:graphic xmlns:a="http://schemas.openxmlformats.org/drawingml/2006/main">
                  <a:graphicData uri="http://schemas.microsoft.com/office/word/2010/wordprocessingShape">
                    <wps:wsp>
                      <wps:cNvSpPr txBox="1"/>
                      <wps:spPr>
                        <a:xfrm>
                          <a:off x="0" y="0"/>
                          <a:ext cx="9182322" cy="369332"/>
                        </a:xfrm>
                        <a:prstGeom prst="rect">
                          <a:avLst/>
                        </a:prstGeom>
                        <a:noFill/>
                      </wps:spPr>
                      <wps:txbx>
                        <w:txbxContent>
                          <w:p w14:paraId="58D39E44" w14:textId="23FE9A41" w:rsidR="009C3BA4" w:rsidRPr="009C3BA4" w:rsidRDefault="009C3BA4" w:rsidP="009C3BA4">
                            <w:pPr>
                              <w:rPr>
                                <w:rFonts w:ascii="Arial" w:hAnsi="Arial" w:cs="Arial"/>
                                <w:color w:val="000000" w:themeColor="text1"/>
                                <w:kern w:val="24"/>
                                <w14:ligatures w14:val="none"/>
                              </w:rPr>
                            </w:pPr>
                            <w:r w:rsidRPr="009C3BA4">
                              <w:rPr>
                                <w:rFonts w:ascii="Arial" w:hAnsi="Arial" w:cs="Arial"/>
                                <w:b/>
                                <w:bCs/>
                                <w:color w:val="000000" w:themeColor="text1"/>
                                <w:kern w:val="24"/>
                              </w:rPr>
                              <w:t>Figure 2.</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ACE2 protein sequences (visualization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wps:txbx>
                      <wps:bodyPr wrap="none" rtlCol="0">
                        <a:spAutoFit/>
                      </wps:bodyPr>
                    </wps:wsp>
                  </a:graphicData>
                </a:graphic>
              </wp:anchor>
            </w:drawing>
          </mc:Choice>
          <mc:Fallback>
            <w:pict>
              <v:shape w14:anchorId="6557B9F6" id="TextBox 2" o:spid="_x0000_s1027" type="#_x0000_t202" style="position:absolute;left:0;text-align:left;margin-left:-.05pt;margin-top:568.2pt;width:723pt;height:29.1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" filled="f" stroked="f">
                <v:textbox style="mso-fit-shape-to-text:t">
                  <w:txbxContent>
                    <w:p w14:paraId="58D39E44" w14:textId="23FE9A41" w:rsidR="009C3BA4" w:rsidRPr="009C3BA4" w:rsidRDefault="009C3BA4" w:rsidP="009C3BA4">
                      <w:pPr>
                        <w:rPr>
                          <w:rFonts w:ascii="Arial" w:hAnsi="Arial" w:cs="Arial"/>
                          <w:color w:val="000000" w:themeColor="text1"/>
                          <w:kern w:val="24"/>
                          <w14:ligatures w14:val="none"/>
                        </w:rPr>
                      </w:pPr>
                      <w:r w:rsidRPr="009C3BA4">
                        <w:rPr>
                          <w:rFonts w:ascii="Arial" w:hAnsi="Arial" w:cs="Arial"/>
                          <w:b/>
                          <w:bCs/>
                          <w:color w:val="000000" w:themeColor="text1"/>
                          <w:kern w:val="24"/>
                        </w:rPr>
                        <w:t>Figure 2.</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ACE2 protein sequences (visualization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v:textbox>
              </v:shape>
            </w:pict>
          </mc:Fallback>
        </mc:AlternateContent>
      </w:r>
      <w:r w:rsidRPr="009C3BA4">
        <w:rPr>
          <w:rFonts w:ascii="Arial" w:hAnsi="Arial" w:cs="Arial"/>
          <w:noProof/>
          <w:sz w:val="28"/>
          <w:szCs w:val="28"/>
        </w:rPr>
        <w:drawing>
          <wp:anchor distT="0" distB="0" distL="114300" distR="114300" simplePos="0" relativeHeight="251667456" behindDoc="0" locked="0" layoutInCell="1" allowOverlap="1" wp14:anchorId="1433A616" wp14:editId="03009199">
            <wp:simplePos x="0" y="0"/>
            <wp:positionH relativeFrom="column">
              <wp:posOffset>-54792</wp:posOffset>
            </wp:positionH>
            <wp:positionV relativeFrom="paragraph">
              <wp:posOffset>2540816</wp:posOffset>
            </wp:positionV>
            <wp:extent cx="5943600" cy="4469765"/>
            <wp:effectExtent l="0" t="0" r="0" b="635"/>
            <wp:wrapNone/>
            <wp:docPr id="17" name="Picture 16" descr="A screenshot of a computer&#10;&#10;AI-generated content may be incorrect.">
              <a:extLst xmlns:a="http://schemas.openxmlformats.org/drawingml/2006/main">
                <a:ext uri="{FF2B5EF4-FFF2-40B4-BE49-F238E27FC236}">
                  <a16:creationId xmlns:a16="http://schemas.microsoft.com/office/drawing/2014/main" id="{6D1FA958-4191-2920-8BC9-D62BCB3AFA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shot of a computer&#10;&#10;AI-generated content may be incorrect.">
                      <a:extLst>
                        <a:ext uri="{FF2B5EF4-FFF2-40B4-BE49-F238E27FC236}">
                          <a16:creationId xmlns:a16="http://schemas.microsoft.com/office/drawing/2014/main" id="{6D1FA958-4191-2920-8BC9-D62BCB3AFAEE}"/>
                        </a:ext>
                      </a:extLst>
                    </pic:cNvPr>
                    <pic:cNvPicPr>
                      <a:picLocks noChangeAspect="1"/>
                    </pic:cNvPicPr>
                  </pic:nvPicPr>
                  <pic:blipFill>
                    <a:blip r:embed="rId19"/>
                    <a:stretch>
                      <a:fillRect/>
                    </a:stretch>
                  </pic:blipFill>
                  <pic:spPr>
                    <a:xfrm>
                      <a:off x="0" y="0"/>
                      <a:ext cx="5943600" cy="4469765"/>
                    </a:xfrm>
                    <a:prstGeom prst="rect">
                      <a:avLst/>
                    </a:prstGeom>
                  </pic:spPr>
                </pic:pic>
              </a:graphicData>
            </a:graphic>
          </wp:anchor>
        </w:drawing>
      </w:r>
      <w:r w:rsidRPr="009C3BA4">
        <w:rPr>
          <w:rFonts w:ascii="Arial" w:hAnsi="Arial" w:cs="Arial"/>
          <w:noProof/>
          <w:sz w:val="28"/>
          <w:szCs w:val="28"/>
        </w:rPr>
        <w:drawing>
          <wp:anchor distT="0" distB="0" distL="114300" distR="114300" simplePos="0" relativeHeight="251666432" behindDoc="0" locked="0" layoutInCell="1" allowOverlap="1" wp14:anchorId="41D76898" wp14:editId="602CB929">
            <wp:simplePos x="0" y="0"/>
            <wp:positionH relativeFrom="column">
              <wp:posOffset>0</wp:posOffset>
            </wp:positionH>
            <wp:positionV relativeFrom="paragraph">
              <wp:posOffset>1137104</wp:posOffset>
            </wp:positionV>
            <wp:extent cx="5943600" cy="1409700"/>
            <wp:effectExtent l="0" t="0" r="0" b="0"/>
            <wp:wrapNone/>
            <wp:docPr id="15" name="Picture 14" descr="A blue and white chart with white text&#10;&#10;AI-generated content may be incorrect.">
              <a:extLst xmlns:a="http://schemas.openxmlformats.org/drawingml/2006/main">
                <a:ext uri="{FF2B5EF4-FFF2-40B4-BE49-F238E27FC236}">
                  <a16:creationId xmlns:a16="http://schemas.microsoft.com/office/drawing/2014/main" id="{0EC83FFB-1A53-F3D9-456C-8B6F471527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ue and white chart with white text&#10;&#10;AI-generated content may be incorrect.">
                      <a:extLst>
                        <a:ext uri="{FF2B5EF4-FFF2-40B4-BE49-F238E27FC236}">
                          <a16:creationId xmlns:a16="http://schemas.microsoft.com/office/drawing/2014/main" id="{0EC83FFB-1A53-F3D9-456C-8B6F47152741}"/>
                        </a:ext>
                      </a:extLst>
                    </pic:cNvPr>
                    <pic:cNvPicPr>
                      <a:picLocks noChangeAspect="1"/>
                    </pic:cNvPicPr>
                  </pic:nvPicPr>
                  <pic:blipFill>
                    <a:blip r:embed="rId20"/>
                    <a:srcRect l="1793" r="1183" b="49332"/>
                    <a:stretch>
                      <a:fillRect/>
                    </a:stretch>
                  </pic:blipFill>
                  <pic:spPr>
                    <a:xfrm>
                      <a:off x="0" y="0"/>
                      <a:ext cx="5943600" cy="1409700"/>
                    </a:xfrm>
                    <a:prstGeom prst="rect">
                      <a:avLst/>
                    </a:prstGeom>
                  </pic:spPr>
                </pic:pic>
              </a:graphicData>
            </a:graphic>
          </wp:anchor>
        </w:drawing>
      </w:r>
      <w:r w:rsidRPr="009C3BA4">
        <w:rPr>
          <w:rFonts w:ascii="Arial" w:hAnsi="Arial" w:cs="Arial"/>
          <w:noProof/>
          <w:sz w:val="28"/>
          <w:szCs w:val="28"/>
        </w:rPr>
        <w:drawing>
          <wp:anchor distT="0" distB="0" distL="114300" distR="114300" simplePos="0" relativeHeight="251664384" behindDoc="0" locked="0" layoutInCell="1" allowOverlap="1" wp14:anchorId="0F14EA56" wp14:editId="009EFC49">
            <wp:simplePos x="0" y="0"/>
            <wp:positionH relativeFrom="column">
              <wp:posOffset>0</wp:posOffset>
            </wp:positionH>
            <wp:positionV relativeFrom="paragraph">
              <wp:posOffset>-250372</wp:posOffset>
            </wp:positionV>
            <wp:extent cx="5943600" cy="1388110"/>
            <wp:effectExtent l="0" t="0" r="0" b="0"/>
            <wp:wrapNone/>
            <wp:docPr id="11" name="Picture 10" descr="A screenshot of a computer code&#10;&#10;AI-generated content may be incorrect.">
              <a:extLst xmlns:a="http://schemas.openxmlformats.org/drawingml/2006/main">
                <a:ext uri="{FF2B5EF4-FFF2-40B4-BE49-F238E27FC236}">
                  <a16:creationId xmlns:a16="http://schemas.microsoft.com/office/drawing/2014/main" id="{E4AFA984-22EA-7369-7B19-F139045C1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code&#10;&#10;AI-generated content may be incorrect.">
                      <a:extLst>
                        <a:ext uri="{FF2B5EF4-FFF2-40B4-BE49-F238E27FC236}">
                          <a16:creationId xmlns:a16="http://schemas.microsoft.com/office/drawing/2014/main" id="{E4AFA984-22EA-7369-7B19-F139045C1A3A}"/>
                        </a:ext>
                      </a:extLst>
                    </pic:cNvPr>
                    <pic:cNvPicPr>
                      <a:picLocks noChangeAspect="1"/>
                    </pic:cNvPicPr>
                  </pic:nvPicPr>
                  <pic:blipFill>
                    <a:blip r:embed="rId21"/>
                    <a:srcRect l="2968" b="59516"/>
                    <a:stretch>
                      <a:fillRect/>
                    </a:stretch>
                  </pic:blipFill>
                  <pic:spPr>
                    <a:xfrm>
                      <a:off x="0" y="0"/>
                      <a:ext cx="5943600" cy="1388110"/>
                    </a:xfrm>
                    <a:prstGeom prst="rect">
                      <a:avLst/>
                    </a:prstGeom>
                  </pic:spPr>
                </pic:pic>
              </a:graphicData>
            </a:graphic>
          </wp:anchor>
        </w:drawing>
      </w:r>
      <w:r w:rsidRPr="009C3BA4">
        <w:rPr>
          <w:rFonts w:ascii="Arial" w:hAnsi="Arial" w:cs="Arial"/>
          <w:noProof/>
          <w:sz w:val="28"/>
          <w:szCs w:val="28"/>
        </w:rPr>
        <w:drawing>
          <wp:anchor distT="0" distB="0" distL="114300" distR="114300" simplePos="0" relativeHeight="251665408" behindDoc="0" locked="0" layoutInCell="1" allowOverlap="1" wp14:anchorId="1D16A5D4" wp14:editId="2054CDF4">
            <wp:simplePos x="0" y="0"/>
            <wp:positionH relativeFrom="column">
              <wp:posOffset>8186057</wp:posOffset>
            </wp:positionH>
            <wp:positionV relativeFrom="paragraph">
              <wp:posOffset>2438400</wp:posOffset>
            </wp:positionV>
            <wp:extent cx="3871914" cy="3086100"/>
            <wp:effectExtent l="0" t="0" r="1905" b="0"/>
            <wp:wrapNone/>
            <wp:docPr id="13" name="Picture 12" descr="A screenshot of a computer screen&#10;&#10;AI-generated content may be incorrect.">
              <a:extLst xmlns:a="http://schemas.openxmlformats.org/drawingml/2006/main">
                <a:ext uri="{FF2B5EF4-FFF2-40B4-BE49-F238E27FC236}">
                  <a16:creationId xmlns:a16="http://schemas.microsoft.com/office/drawing/2014/main" id="{557E5CBB-4924-176D-1511-B390098989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 screen&#10;&#10;AI-generated content may be incorrect.">
                      <a:extLst>
                        <a:ext uri="{FF2B5EF4-FFF2-40B4-BE49-F238E27FC236}">
                          <a16:creationId xmlns:a16="http://schemas.microsoft.com/office/drawing/2014/main" id="{557E5CBB-4924-176D-1511-B390098989F7}"/>
                        </a:ext>
                      </a:extLst>
                    </pic:cNvPr>
                    <pic:cNvPicPr>
                      <a:picLocks noChangeAspect="1"/>
                    </pic:cNvPicPr>
                  </pic:nvPicPr>
                  <pic:blipFill>
                    <a:blip r:embed="rId22"/>
                    <a:srcRect l="3011" t="13725" r="7709" b="2501"/>
                    <a:stretch>
                      <a:fillRect/>
                    </a:stretch>
                  </pic:blipFill>
                  <pic:spPr>
                    <a:xfrm>
                      <a:off x="0" y="0"/>
                      <a:ext cx="3871914" cy="3086100"/>
                    </a:xfrm>
                    <a:prstGeom prst="rect">
                      <a:avLst/>
                    </a:prstGeom>
                  </pic:spPr>
                </pic:pic>
              </a:graphicData>
            </a:graphic>
          </wp:anchor>
        </w:drawing>
      </w:r>
    </w:p>
    <w:p w14:paraId="66139B4F" w14:textId="77777777" w:rsidR="00534478" w:rsidRPr="00534478" w:rsidRDefault="00534478" w:rsidP="00534478">
      <w:pPr>
        <w:rPr>
          <w:rFonts w:ascii="Arial" w:hAnsi="Arial" w:cs="Arial"/>
          <w:sz w:val="28"/>
          <w:szCs w:val="28"/>
        </w:rPr>
      </w:pPr>
    </w:p>
    <w:p w14:paraId="6448FD8F" w14:textId="77777777" w:rsidR="00534478" w:rsidRPr="00534478" w:rsidRDefault="00534478" w:rsidP="00534478">
      <w:pPr>
        <w:rPr>
          <w:rFonts w:ascii="Arial" w:hAnsi="Arial" w:cs="Arial"/>
          <w:sz w:val="28"/>
          <w:szCs w:val="28"/>
        </w:rPr>
      </w:pPr>
    </w:p>
    <w:p w14:paraId="708B43B1" w14:textId="77777777" w:rsidR="00534478" w:rsidRPr="00534478" w:rsidRDefault="00534478" w:rsidP="00534478">
      <w:pPr>
        <w:rPr>
          <w:rFonts w:ascii="Arial" w:hAnsi="Arial" w:cs="Arial"/>
          <w:sz w:val="28"/>
          <w:szCs w:val="28"/>
        </w:rPr>
      </w:pPr>
    </w:p>
    <w:p w14:paraId="7C8E24E4" w14:textId="77777777" w:rsidR="00534478" w:rsidRPr="00534478" w:rsidRDefault="00534478" w:rsidP="00534478">
      <w:pPr>
        <w:rPr>
          <w:rFonts w:ascii="Arial" w:hAnsi="Arial" w:cs="Arial"/>
          <w:sz w:val="28"/>
          <w:szCs w:val="28"/>
        </w:rPr>
      </w:pPr>
    </w:p>
    <w:p w14:paraId="1076AD79" w14:textId="77777777" w:rsidR="00534478" w:rsidRPr="00534478" w:rsidRDefault="00534478" w:rsidP="00534478">
      <w:pPr>
        <w:rPr>
          <w:rFonts w:ascii="Arial" w:hAnsi="Arial" w:cs="Arial"/>
          <w:sz w:val="28"/>
          <w:szCs w:val="28"/>
        </w:rPr>
      </w:pPr>
    </w:p>
    <w:p w14:paraId="2981CB38" w14:textId="77777777" w:rsidR="00534478" w:rsidRPr="00534478" w:rsidRDefault="00534478" w:rsidP="00534478">
      <w:pPr>
        <w:rPr>
          <w:rFonts w:ascii="Arial" w:hAnsi="Arial" w:cs="Arial"/>
          <w:sz w:val="28"/>
          <w:szCs w:val="28"/>
        </w:rPr>
      </w:pPr>
    </w:p>
    <w:p w14:paraId="7473EC06" w14:textId="77777777" w:rsidR="00534478" w:rsidRPr="00534478" w:rsidRDefault="00534478" w:rsidP="00534478">
      <w:pPr>
        <w:rPr>
          <w:rFonts w:ascii="Arial" w:hAnsi="Arial" w:cs="Arial"/>
          <w:sz w:val="28"/>
          <w:szCs w:val="28"/>
        </w:rPr>
      </w:pPr>
    </w:p>
    <w:p w14:paraId="16502994" w14:textId="77777777" w:rsidR="00534478" w:rsidRPr="00534478" w:rsidRDefault="00534478" w:rsidP="00534478">
      <w:pPr>
        <w:rPr>
          <w:rFonts w:ascii="Arial" w:hAnsi="Arial" w:cs="Arial"/>
          <w:sz w:val="28"/>
          <w:szCs w:val="28"/>
        </w:rPr>
      </w:pPr>
    </w:p>
    <w:p w14:paraId="6E48EB19" w14:textId="77777777" w:rsidR="00534478" w:rsidRPr="00534478" w:rsidRDefault="00534478" w:rsidP="00534478">
      <w:pPr>
        <w:rPr>
          <w:rFonts w:ascii="Arial" w:hAnsi="Arial" w:cs="Arial"/>
          <w:sz w:val="28"/>
          <w:szCs w:val="28"/>
        </w:rPr>
      </w:pPr>
    </w:p>
    <w:p w14:paraId="2CC85965" w14:textId="77777777" w:rsidR="00534478" w:rsidRPr="00534478" w:rsidRDefault="00534478" w:rsidP="00534478">
      <w:pPr>
        <w:rPr>
          <w:rFonts w:ascii="Arial" w:hAnsi="Arial" w:cs="Arial"/>
          <w:sz w:val="28"/>
          <w:szCs w:val="28"/>
        </w:rPr>
      </w:pPr>
    </w:p>
    <w:p w14:paraId="118F0FEF" w14:textId="77777777" w:rsidR="00534478" w:rsidRPr="00534478" w:rsidRDefault="00534478" w:rsidP="00534478">
      <w:pPr>
        <w:rPr>
          <w:rFonts w:ascii="Arial" w:hAnsi="Arial" w:cs="Arial"/>
          <w:sz w:val="28"/>
          <w:szCs w:val="28"/>
        </w:rPr>
      </w:pPr>
    </w:p>
    <w:p w14:paraId="462F283C" w14:textId="77777777" w:rsidR="00534478" w:rsidRPr="00534478" w:rsidRDefault="00534478" w:rsidP="00534478">
      <w:pPr>
        <w:rPr>
          <w:rFonts w:ascii="Arial" w:hAnsi="Arial" w:cs="Arial"/>
          <w:sz w:val="28"/>
          <w:szCs w:val="28"/>
        </w:rPr>
      </w:pPr>
    </w:p>
    <w:p w14:paraId="713C9C86" w14:textId="77777777" w:rsidR="00534478" w:rsidRPr="00534478" w:rsidRDefault="00534478" w:rsidP="00534478">
      <w:pPr>
        <w:rPr>
          <w:rFonts w:ascii="Arial" w:hAnsi="Arial" w:cs="Arial"/>
          <w:sz w:val="28"/>
          <w:szCs w:val="28"/>
        </w:rPr>
      </w:pPr>
    </w:p>
    <w:p w14:paraId="6B99E816" w14:textId="77777777" w:rsidR="00534478" w:rsidRPr="00534478" w:rsidRDefault="00534478" w:rsidP="00534478">
      <w:pPr>
        <w:rPr>
          <w:rFonts w:ascii="Arial" w:hAnsi="Arial" w:cs="Arial"/>
          <w:sz w:val="28"/>
          <w:szCs w:val="28"/>
        </w:rPr>
      </w:pPr>
    </w:p>
    <w:p w14:paraId="0DD1C613" w14:textId="77777777" w:rsidR="00534478" w:rsidRPr="00534478" w:rsidRDefault="00534478" w:rsidP="00534478">
      <w:pPr>
        <w:rPr>
          <w:rFonts w:ascii="Arial" w:hAnsi="Arial" w:cs="Arial"/>
          <w:sz w:val="28"/>
          <w:szCs w:val="28"/>
        </w:rPr>
      </w:pPr>
    </w:p>
    <w:p w14:paraId="323203FD" w14:textId="77777777" w:rsidR="00534478" w:rsidRPr="00534478" w:rsidRDefault="00534478" w:rsidP="00534478">
      <w:pPr>
        <w:rPr>
          <w:rFonts w:ascii="Arial" w:hAnsi="Arial" w:cs="Arial"/>
          <w:sz w:val="28"/>
          <w:szCs w:val="28"/>
        </w:rPr>
      </w:pPr>
    </w:p>
    <w:p w14:paraId="1598057D" w14:textId="77777777" w:rsidR="00534478" w:rsidRPr="00534478" w:rsidRDefault="00534478" w:rsidP="00534478">
      <w:pPr>
        <w:rPr>
          <w:rFonts w:ascii="Arial" w:hAnsi="Arial" w:cs="Arial"/>
          <w:sz w:val="28"/>
          <w:szCs w:val="28"/>
        </w:rPr>
      </w:pPr>
    </w:p>
    <w:p w14:paraId="0CB2855A" w14:textId="77777777" w:rsidR="00534478" w:rsidRPr="00534478" w:rsidRDefault="00534478" w:rsidP="00534478">
      <w:pPr>
        <w:rPr>
          <w:rFonts w:ascii="Arial" w:hAnsi="Arial" w:cs="Arial"/>
          <w:sz w:val="28"/>
          <w:szCs w:val="28"/>
        </w:rPr>
      </w:pPr>
    </w:p>
    <w:p w14:paraId="593FC20E" w14:textId="77777777" w:rsidR="00534478" w:rsidRPr="00534478" w:rsidRDefault="00534478" w:rsidP="00534478">
      <w:pPr>
        <w:rPr>
          <w:rFonts w:ascii="Arial" w:hAnsi="Arial" w:cs="Arial"/>
          <w:sz w:val="28"/>
          <w:szCs w:val="28"/>
        </w:rPr>
      </w:pPr>
    </w:p>
    <w:p w14:paraId="0E34CAD9" w14:textId="77777777" w:rsidR="00534478" w:rsidRPr="00534478" w:rsidRDefault="00534478" w:rsidP="00534478">
      <w:pPr>
        <w:rPr>
          <w:rFonts w:ascii="Arial" w:hAnsi="Arial" w:cs="Arial"/>
          <w:sz w:val="28"/>
          <w:szCs w:val="28"/>
        </w:rPr>
      </w:pPr>
    </w:p>
    <w:p w14:paraId="0570B123" w14:textId="77777777" w:rsidR="00534478" w:rsidRPr="00534478" w:rsidRDefault="00534478" w:rsidP="00534478">
      <w:pPr>
        <w:rPr>
          <w:rFonts w:ascii="Arial" w:hAnsi="Arial" w:cs="Arial"/>
          <w:sz w:val="28"/>
          <w:szCs w:val="28"/>
        </w:rPr>
      </w:pPr>
    </w:p>
    <w:p w14:paraId="2111D375" w14:textId="77777777" w:rsidR="00534478" w:rsidRDefault="00534478" w:rsidP="00534478">
      <w:pPr>
        <w:rPr>
          <w:rFonts w:ascii="Arial" w:hAnsi="Arial" w:cs="Arial"/>
          <w:sz w:val="28"/>
          <w:szCs w:val="28"/>
        </w:rPr>
      </w:pPr>
    </w:p>
    <w:p w14:paraId="033ED49D" w14:textId="1C6F2EC7" w:rsidR="00534478" w:rsidRDefault="00534478">
      <w:pPr>
        <w:rPr>
          <w:rFonts w:ascii="Arial" w:hAnsi="Arial" w:cs="Arial"/>
          <w:sz w:val="28"/>
          <w:szCs w:val="28"/>
        </w:rPr>
      </w:pPr>
      <w:r>
        <w:rPr>
          <w:rFonts w:ascii="Arial" w:hAnsi="Arial" w:cs="Arial"/>
          <w:sz w:val="28"/>
          <w:szCs w:val="28"/>
        </w:rPr>
        <w:br w:type="page"/>
      </w:r>
    </w:p>
    <w:p w14:paraId="7062546B" w14:textId="4A2DBA2E" w:rsidR="00534478" w:rsidRDefault="00534478" w:rsidP="00534478">
      <w:pPr>
        <w:jc w:val="center"/>
        <w:rPr>
          <w:rFonts w:ascii="Arial" w:hAnsi="Arial" w:cs="Arial"/>
          <w:sz w:val="28"/>
          <w:szCs w:val="28"/>
        </w:rPr>
      </w:pPr>
      <w:r w:rsidRPr="00534478">
        <w:rPr>
          <w:rFonts w:ascii="Arial" w:hAnsi="Arial" w:cs="Arial"/>
          <w:noProof/>
          <w:sz w:val="28"/>
          <w:szCs w:val="28"/>
        </w:rPr>
        <w:lastRenderedPageBreak/>
        <w:drawing>
          <wp:inline distT="0" distB="0" distL="0" distR="0" wp14:anchorId="574C5784" wp14:editId="312287A7">
            <wp:extent cx="5018314" cy="4246266"/>
            <wp:effectExtent l="0" t="0" r="0" b="0"/>
            <wp:docPr id="8" name="Picture 7" descr="A computer screen shot of a diagram&#10;&#10;AI-generated content may be incorrect.">
              <a:extLst xmlns:a="http://schemas.openxmlformats.org/drawingml/2006/main">
                <a:ext uri="{FF2B5EF4-FFF2-40B4-BE49-F238E27FC236}">
                  <a16:creationId xmlns:a16="http://schemas.microsoft.com/office/drawing/2014/main" id="{8DA4626F-1C86-ABAD-7729-315C6C9B3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omputer screen shot of a diagram&#10;&#10;AI-generated content may be incorrect.">
                      <a:extLst>
                        <a:ext uri="{FF2B5EF4-FFF2-40B4-BE49-F238E27FC236}">
                          <a16:creationId xmlns:a16="http://schemas.microsoft.com/office/drawing/2014/main" id="{8DA4626F-1C86-ABAD-7729-315C6C9B3BEA}"/>
                        </a:ext>
                      </a:extLst>
                    </pic:cNvPr>
                    <pic:cNvPicPr>
                      <a:picLocks noChangeAspect="1"/>
                    </pic:cNvPicPr>
                  </pic:nvPicPr>
                  <pic:blipFill>
                    <a:blip r:embed="rId23"/>
                    <a:srcRect l="4598" t="1699" r="9132"/>
                    <a:stretch>
                      <a:fillRect/>
                    </a:stretch>
                  </pic:blipFill>
                  <pic:spPr>
                    <a:xfrm>
                      <a:off x="0" y="0"/>
                      <a:ext cx="5032920" cy="4258625"/>
                    </a:xfrm>
                    <a:prstGeom prst="rect">
                      <a:avLst/>
                    </a:prstGeom>
                  </pic:spPr>
                </pic:pic>
              </a:graphicData>
            </a:graphic>
          </wp:inline>
        </w:drawing>
      </w:r>
      <w:r w:rsidRPr="00534478">
        <w:rPr>
          <w:rFonts w:ascii="Arial" w:hAnsi="Arial" w:cs="Arial"/>
          <w:noProof/>
          <w:sz w:val="28"/>
          <w:szCs w:val="28"/>
        </w:rPr>
        <w:drawing>
          <wp:inline distT="0" distB="0" distL="0" distR="0" wp14:anchorId="73ED4632" wp14:editId="5C0E6A0D">
            <wp:extent cx="5943600" cy="2019935"/>
            <wp:effectExtent l="0" t="0" r="0" b="0"/>
            <wp:docPr id="5" name="Picture 4" descr="A screenshot of a computer&#10;&#10;AI-generated content may be incorrect.">
              <a:extLst xmlns:a="http://schemas.openxmlformats.org/drawingml/2006/main">
                <a:ext uri="{FF2B5EF4-FFF2-40B4-BE49-F238E27FC236}">
                  <a16:creationId xmlns:a16="http://schemas.microsoft.com/office/drawing/2014/main" id="{BF27824B-BE21-3829-EC25-C0E021AB0B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BF27824B-BE21-3829-EC25-C0E021AB0B50}"/>
                        </a:ext>
                      </a:extLst>
                    </pic:cNvPr>
                    <pic:cNvPicPr>
                      <a:picLocks noChangeAspect="1"/>
                    </pic:cNvPicPr>
                  </pic:nvPicPr>
                  <pic:blipFill>
                    <a:blip r:embed="rId24"/>
                    <a:srcRect t="18673" r="3772" b="41698"/>
                    <a:stretch>
                      <a:fillRect/>
                    </a:stretch>
                  </pic:blipFill>
                  <pic:spPr>
                    <a:xfrm>
                      <a:off x="0" y="0"/>
                      <a:ext cx="5943600" cy="2019935"/>
                    </a:xfrm>
                    <a:prstGeom prst="rect">
                      <a:avLst/>
                    </a:prstGeom>
                  </pic:spPr>
                </pic:pic>
              </a:graphicData>
            </a:graphic>
          </wp:inline>
        </w:drawing>
      </w:r>
    </w:p>
    <w:p w14:paraId="54C8F9D4" w14:textId="6FAB528C" w:rsidR="00534478" w:rsidRDefault="00534478" w:rsidP="00534478">
      <w:pPr>
        <w:jc w:val="center"/>
        <w:rPr>
          <w:rFonts w:ascii="Arial" w:hAnsi="Arial" w:cs="Arial"/>
          <w:sz w:val="28"/>
          <w:szCs w:val="28"/>
        </w:rPr>
      </w:pPr>
      <w:r w:rsidRPr="009C3BA4">
        <w:rPr>
          <w:rFonts w:ascii="Arial" w:hAnsi="Arial" w:cs="Arial"/>
          <w:noProof/>
          <w:sz w:val="28"/>
          <w:szCs w:val="28"/>
        </w:rPr>
        <mc:AlternateContent>
          <mc:Choice Requires="wps">
            <w:drawing>
              <wp:anchor distT="0" distB="0" distL="114300" distR="114300" simplePos="0" relativeHeight="251669504" behindDoc="0" locked="0" layoutInCell="1" allowOverlap="1" wp14:anchorId="1A8AB482" wp14:editId="563B909A">
                <wp:simplePos x="0" y="0"/>
                <wp:positionH relativeFrom="column">
                  <wp:posOffset>0</wp:posOffset>
                </wp:positionH>
                <wp:positionV relativeFrom="paragraph">
                  <wp:posOffset>-635</wp:posOffset>
                </wp:positionV>
                <wp:extent cx="9182322" cy="369332"/>
                <wp:effectExtent l="0" t="0" r="0" b="0"/>
                <wp:wrapNone/>
                <wp:docPr id="501105705" name="TextBox 2"/>
                <wp:cNvGraphicFramePr/>
                <a:graphic xmlns:a="http://schemas.openxmlformats.org/drawingml/2006/main">
                  <a:graphicData uri="http://schemas.microsoft.com/office/word/2010/wordprocessingShape">
                    <wps:wsp>
                      <wps:cNvSpPr txBox="1"/>
                      <wps:spPr>
                        <a:xfrm>
                          <a:off x="0" y="0"/>
                          <a:ext cx="9182322" cy="369332"/>
                        </a:xfrm>
                        <a:prstGeom prst="rect">
                          <a:avLst/>
                        </a:prstGeom>
                        <a:noFill/>
                      </wps:spPr>
                      <wps:txbx>
                        <w:txbxContent>
                          <w:p w14:paraId="017B3BA1" w14:textId="15489724" w:rsidR="00534478" w:rsidRPr="009C3BA4" w:rsidRDefault="00534478" w:rsidP="00534478">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w:t>
                            </w:r>
                            <w:r>
                              <w:rPr>
                                <w:rFonts w:ascii="Arial" w:hAnsi="Arial" w:cs="Arial"/>
                                <w:b/>
                                <w:bCs/>
                                <w:color w:val="000000" w:themeColor="text1"/>
                                <w:kern w:val="24"/>
                              </w:rPr>
                              <w:t>3</w:t>
                            </w:r>
                            <w:r w:rsidRPr="009C3BA4">
                              <w:rPr>
                                <w:rFonts w:ascii="Arial" w:hAnsi="Arial" w:cs="Arial"/>
                                <w:b/>
                                <w:bCs/>
                                <w:color w:val="000000" w:themeColor="text1"/>
                                <w:kern w:val="24"/>
                              </w:rPr>
                              <w:t>.</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ACE2 protein sequences (visualization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wps:txbx>
                      <wps:bodyPr wrap="none" rtlCol="0">
                        <a:spAutoFit/>
                      </wps:bodyPr>
                    </wps:wsp>
                  </a:graphicData>
                </a:graphic>
              </wp:anchor>
            </w:drawing>
          </mc:Choice>
          <mc:Fallback>
            <w:pict>
              <v:shape w14:anchorId="1A8AB482" id="_x0000_s1028" type="#_x0000_t202" style="position:absolute;left:0;text-align:left;margin-left:0;margin-top:-.05pt;width:723pt;height:29.1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" filled="f" stroked="f">
                <v:textbox style="mso-fit-shape-to-text:t">
                  <w:txbxContent>
                    <w:p w14:paraId="017B3BA1" w14:textId="15489724" w:rsidR="00534478" w:rsidRPr="009C3BA4" w:rsidRDefault="00534478" w:rsidP="00534478">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w:t>
                      </w:r>
                      <w:r>
                        <w:rPr>
                          <w:rFonts w:ascii="Arial" w:hAnsi="Arial" w:cs="Arial"/>
                          <w:b/>
                          <w:bCs/>
                          <w:color w:val="000000" w:themeColor="text1"/>
                          <w:kern w:val="24"/>
                        </w:rPr>
                        <w:t>3</w:t>
                      </w:r>
                      <w:r w:rsidRPr="009C3BA4">
                        <w:rPr>
                          <w:rFonts w:ascii="Arial" w:hAnsi="Arial" w:cs="Arial"/>
                          <w:b/>
                          <w:bCs/>
                          <w:color w:val="000000" w:themeColor="text1"/>
                          <w:kern w:val="24"/>
                        </w:rPr>
                        <w:t>.</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ACE2 protein sequences (visualization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v:textbox>
              </v:shape>
            </w:pict>
          </mc:Fallback>
        </mc:AlternateContent>
      </w:r>
    </w:p>
    <w:p w14:paraId="1A05BA7F" w14:textId="77777777" w:rsidR="00534478" w:rsidRDefault="00534478" w:rsidP="00534478">
      <w:pPr>
        <w:rPr>
          <w:rFonts w:ascii="Arial" w:hAnsi="Arial" w:cs="Arial"/>
          <w:sz w:val="28"/>
          <w:szCs w:val="28"/>
        </w:rPr>
      </w:pPr>
    </w:p>
    <w:p w14:paraId="1DD06895" w14:textId="6BF03799" w:rsidR="00534478" w:rsidRDefault="00534478" w:rsidP="00534478">
      <w:pPr>
        <w:tabs>
          <w:tab w:val="left" w:pos="2846"/>
        </w:tabs>
        <w:rPr>
          <w:rFonts w:ascii="Arial" w:hAnsi="Arial" w:cs="Arial"/>
          <w:sz w:val="28"/>
          <w:szCs w:val="28"/>
        </w:rPr>
      </w:pPr>
      <w:r>
        <w:rPr>
          <w:rFonts w:ascii="Arial" w:hAnsi="Arial" w:cs="Arial"/>
          <w:sz w:val="28"/>
          <w:szCs w:val="28"/>
        </w:rPr>
        <w:tab/>
      </w:r>
    </w:p>
    <w:p w14:paraId="7991DDB1" w14:textId="77777777" w:rsidR="00534478" w:rsidRDefault="00534478">
      <w:pPr>
        <w:rPr>
          <w:rFonts w:ascii="Arial" w:hAnsi="Arial" w:cs="Arial"/>
          <w:sz w:val="28"/>
          <w:szCs w:val="28"/>
        </w:rPr>
      </w:pPr>
      <w:r>
        <w:rPr>
          <w:rFonts w:ascii="Arial" w:hAnsi="Arial" w:cs="Arial"/>
          <w:sz w:val="28"/>
          <w:szCs w:val="28"/>
        </w:rPr>
        <w:br w:type="page"/>
      </w:r>
    </w:p>
    <w:p w14:paraId="77895E36" w14:textId="544A2EB4" w:rsidR="00534478" w:rsidRDefault="00534478" w:rsidP="00534478">
      <w:pPr>
        <w:tabs>
          <w:tab w:val="left" w:pos="2846"/>
        </w:tabs>
        <w:rPr>
          <w:rFonts w:ascii="Arial" w:hAnsi="Arial" w:cs="Arial"/>
          <w:sz w:val="28"/>
          <w:szCs w:val="28"/>
        </w:rPr>
      </w:pPr>
      <w:r w:rsidRPr="00534478">
        <w:rPr>
          <w:rFonts w:ascii="Arial" w:hAnsi="Arial" w:cs="Arial"/>
          <w:noProof/>
          <w:sz w:val="28"/>
          <w:szCs w:val="28"/>
        </w:rPr>
        <w:lastRenderedPageBreak/>
        <w:drawing>
          <wp:inline distT="0" distB="0" distL="0" distR="0" wp14:anchorId="3CEE98BE" wp14:editId="5F78E778">
            <wp:extent cx="5943600" cy="2820035"/>
            <wp:effectExtent l="0" t="0" r="0" b="0"/>
            <wp:docPr id="1061523983" name="Picture 7" descr="A screenshot of a computer&#10;&#10;AI-generated content may be incorrect.">
              <a:extLst xmlns:a="http://schemas.openxmlformats.org/drawingml/2006/main">
                <a:ext uri="{FF2B5EF4-FFF2-40B4-BE49-F238E27FC236}">
                  <a16:creationId xmlns:a16="http://schemas.microsoft.com/office/drawing/2014/main" id="{11A554E2-9818-D079-DAA6-40BB81A66F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3983" name="Picture 7" descr="A screenshot of a computer&#10;&#10;AI-generated content may be incorrect.">
                      <a:extLst>
                        <a:ext uri="{FF2B5EF4-FFF2-40B4-BE49-F238E27FC236}">
                          <a16:creationId xmlns:a16="http://schemas.microsoft.com/office/drawing/2014/main" id="{11A554E2-9818-D079-DAA6-40BB81A66F91}"/>
                        </a:ext>
                      </a:extLst>
                    </pic:cNvPr>
                    <pic:cNvPicPr>
                      <a:picLocks noChangeAspect="1"/>
                    </pic:cNvPicPr>
                  </pic:nvPicPr>
                  <pic:blipFill>
                    <a:blip r:embed="rId25"/>
                    <a:srcRect l="-1" t="10177" r="-848" b="13550"/>
                    <a:stretch>
                      <a:fillRect/>
                    </a:stretch>
                  </pic:blipFill>
                  <pic:spPr>
                    <a:xfrm>
                      <a:off x="0" y="0"/>
                      <a:ext cx="5943600" cy="2820035"/>
                    </a:xfrm>
                    <a:prstGeom prst="rect">
                      <a:avLst/>
                    </a:prstGeom>
                  </pic:spPr>
                </pic:pic>
              </a:graphicData>
            </a:graphic>
          </wp:inline>
        </w:drawing>
      </w:r>
    </w:p>
    <w:p w14:paraId="3CA6AE7B" w14:textId="6062293C" w:rsidR="00926D0A" w:rsidRDefault="00926D0A" w:rsidP="00534478">
      <w:pPr>
        <w:tabs>
          <w:tab w:val="left" w:pos="2846"/>
        </w:tabs>
        <w:rPr>
          <w:rFonts w:ascii="Arial" w:hAnsi="Arial" w:cs="Arial"/>
          <w:sz w:val="28"/>
          <w:szCs w:val="28"/>
        </w:rPr>
      </w:pPr>
      <w:r w:rsidRPr="00926D0A">
        <w:rPr>
          <w:rFonts w:ascii="Arial" w:hAnsi="Arial" w:cs="Arial"/>
          <w:noProof/>
          <w:sz w:val="28"/>
          <w:szCs w:val="28"/>
        </w:rPr>
        <w:drawing>
          <wp:inline distT="0" distB="0" distL="0" distR="0" wp14:anchorId="30D4DDFB" wp14:editId="54F1D9E2">
            <wp:extent cx="5943600" cy="2187575"/>
            <wp:effectExtent l="0" t="0" r="0" b="0"/>
            <wp:docPr id="1517402032" name="Picture 4" descr="A screenshot of a computer&#10;&#10;AI-generated content may be incorrect.">
              <a:extLst xmlns:a="http://schemas.openxmlformats.org/drawingml/2006/main">
                <a:ext uri="{FF2B5EF4-FFF2-40B4-BE49-F238E27FC236}">
                  <a16:creationId xmlns:a16="http://schemas.microsoft.com/office/drawing/2014/main" id="{CC5A070B-26A0-9750-F294-FE2455EDFA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CC5A070B-26A0-9750-F294-FE2455EDFA07}"/>
                        </a:ext>
                      </a:extLst>
                    </pic:cNvPr>
                    <pic:cNvPicPr>
                      <a:picLocks noChangeAspect="1"/>
                    </pic:cNvPicPr>
                  </pic:nvPicPr>
                  <pic:blipFill>
                    <a:blip r:embed="rId26"/>
                    <a:srcRect t="8759"/>
                    <a:stretch>
                      <a:fillRect/>
                    </a:stretch>
                  </pic:blipFill>
                  <pic:spPr>
                    <a:xfrm>
                      <a:off x="0" y="0"/>
                      <a:ext cx="5943600" cy="2187575"/>
                    </a:xfrm>
                    <a:prstGeom prst="rect">
                      <a:avLst/>
                    </a:prstGeom>
                  </pic:spPr>
                </pic:pic>
              </a:graphicData>
            </a:graphic>
          </wp:inline>
        </w:drawing>
      </w:r>
    </w:p>
    <w:p w14:paraId="168EAE5E" w14:textId="77777777" w:rsidR="00926D0A" w:rsidRDefault="00926D0A" w:rsidP="00534478">
      <w:pPr>
        <w:tabs>
          <w:tab w:val="left" w:pos="2846"/>
        </w:tabs>
        <w:rPr>
          <w:rFonts w:ascii="Arial" w:hAnsi="Arial" w:cs="Arial"/>
          <w:sz w:val="28"/>
          <w:szCs w:val="28"/>
        </w:rPr>
      </w:pPr>
    </w:p>
    <w:p w14:paraId="02A3FFBC" w14:textId="6A0F3897" w:rsidR="00534478" w:rsidRDefault="00534478" w:rsidP="00534478">
      <w:pPr>
        <w:tabs>
          <w:tab w:val="left" w:pos="2846"/>
        </w:tabs>
        <w:rPr>
          <w:rFonts w:ascii="Arial" w:hAnsi="Arial" w:cs="Arial"/>
          <w:sz w:val="28"/>
          <w:szCs w:val="28"/>
        </w:rPr>
      </w:pPr>
      <w:r w:rsidRPr="009C3BA4">
        <w:rPr>
          <w:rFonts w:ascii="Arial" w:hAnsi="Arial" w:cs="Arial"/>
          <w:noProof/>
          <w:sz w:val="28"/>
          <w:szCs w:val="28"/>
        </w:rPr>
        <mc:AlternateContent>
          <mc:Choice Requires="wps">
            <w:drawing>
              <wp:anchor distT="0" distB="0" distL="114300" distR="114300" simplePos="0" relativeHeight="251671552" behindDoc="0" locked="0" layoutInCell="1" allowOverlap="1" wp14:anchorId="64FAE02E" wp14:editId="07773110">
                <wp:simplePos x="0" y="0"/>
                <wp:positionH relativeFrom="column">
                  <wp:posOffset>0</wp:posOffset>
                </wp:positionH>
                <wp:positionV relativeFrom="paragraph">
                  <wp:posOffset>-635</wp:posOffset>
                </wp:positionV>
                <wp:extent cx="9182322" cy="369332"/>
                <wp:effectExtent l="0" t="0" r="0" b="0"/>
                <wp:wrapNone/>
                <wp:docPr id="235880115" name="TextBox 2"/>
                <wp:cNvGraphicFramePr/>
                <a:graphic xmlns:a="http://schemas.openxmlformats.org/drawingml/2006/main">
                  <a:graphicData uri="http://schemas.microsoft.com/office/word/2010/wordprocessingShape">
                    <wps:wsp>
                      <wps:cNvSpPr txBox="1"/>
                      <wps:spPr>
                        <a:xfrm>
                          <a:off x="0" y="0"/>
                          <a:ext cx="9182322" cy="369332"/>
                        </a:xfrm>
                        <a:prstGeom prst="rect">
                          <a:avLst/>
                        </a:prstGeom>
                        <a:noFill/>
                      </wps:spPr>
                      <wps:txbx>
                        <w:txbxContent>
                          <w:p w14:paraId="62296B88" w14:textId="6FB70FA2" w:rsidR="00534478" w:rsidRPr="009C3BA4" w:rsidRDefault="00534478" w:rsidP="00534478">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w:t>
                            </w:r>
                            <w:r>
                              <w:rPr>
                                <w:rFonts w:ascii="Arial" w:hAnsi="Arial" w:cs="Arial"/>
                                <w:b/>
                                <w:bCs/>
                                <w:color w:val="000000" w:themeColor="text1"/>
                                <w:kern w:val="24"/>
                              </w:rPr>
                              <w:t>4</w:t>
                            </w:r>
                            <w:r w:rsidRPr="009C3BA4">
                              <w:rPr>
                                <w:rFonts w:ascii="Arial" w:hAnsi="Arial" w:cs="Arial"/>
                                <w:b/>
                                <w:bCs/>
                                <w:color w:val="000000" w:themeColor="text1"/>
                                <w:kern w:val="24"/>
                              </w:rPr>
                              <w:t>.</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w:t>
                            </w:r>
                            <w:r>
                              <w:rPr>
                                <w:rFonts w:ascii="Arial" w:hAnsi="Arial" w:cs="Arial"/>
                                <w:color w:val="000000" w:themeColor="text1"/>
                                <w:kern w:val="24"/>
                              </w:rPr>
                              <w:t xml:space="preserve">and non-bat </w:t>
                            </w:r>
                            <w:r w:rsidRPr="009C3BA4">
                              <w:rPr>
                                <w:rFonts w:ascii="Arial" w:hAnsi="Arial" w:cs="Arial"/>
                                <w:color w:val="000000" w:themeColor="text1"/>
                                <w:kern w:val="24"/>
                              </w:rPr>
                              <w:t>ACE2 protein sequences (</w:t>
                            </w:r>
                            <w:r>
                              <w:rPr>
                                <w:rFonts w:ascii="Arial" w:hAnsi="Arial" w:cs="Arial"/>
                                <w:color w:val="000000" w:themeColor="text1"/>
                                <w:kern w:val="24"/>
                              </w:rPr>
                              <w:t xml:space="preserve">combined </w:t>
                            </w:r>
                            <w:r w:rsidRPr="009C3BA4">
                              <w:rPr>
                                <w:rFonts w:ascii="Arial" w:hAnsi="Arial" w:cs="Arial"/>
                                <w:color w:val="000000" w:themeColor="text1"/>
                                <w:kern w:val="24"/>
                              </w:rPr>
                              <w:t xml:space="preserve">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wps:txbx>
                      <wps:bodyPr wrap="none" rtlCol="0">
                        <a:spAutoFit/>
                      </wps:bodyPr>
                    </wps:wsp>
                  </a:graphicData>
                </a:graphic>
              </wp:anchor>
            </w:drawing>
          </mc:Choice>
          <mc:Fallback>
            <w:pict>
              <v:shape w14:anchorId="64FAE02E" id="_x0000_s1029" type="#_x0000_t202" style="position:absolute;margin-left:0;margin-top:-.05pt;width:723pt;height:29.1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" filled="f" stroked="f">
                <v:textbox style="mso-fit-shape-to-text:t">
                  <w:txbxContent>
                    <w:p w14:paraId="62296B88" w14:textId="6FB70FA2" w:rsidR="00534478" w:rsidRPr="009C3BA4" w:rsidRDefault="00534478" w:rsidP="00534478">
                      <w:pPr>
                        <w:rPr>
                          <w:rFonts w:ascii="Arial" w:hAnsi="Arial" w:cs="Arial"/>
                          <w:color w:val="000000" w:themeColor="text1"/>
                          <w:kern w:val="24"/>
                          <w14:ligatures w14:val="none"/>
                        </w:rPr>
                      </w:pPr>
                      <w:r w:rsidRPr="009C3BA4">
                        <w:rPr>
                          <w:rFonts w:ascii="Arial" w:hAnsi="Arial" w:cs="Arial"/>
                          <w:b/>
                          <w:bCs/>
                          <w:color w:val="000000" w:themeColor="text1"/>
                          <w:kern w:val="24"/>
                        </w:rPr>
                        <w:t xml:space="preserve">Figure </w:t>
                      </w:r>
                      <w:r>
                        <w:rPr>
                          <w:rFonts w:ascii="Arial" w:hAnsi="Arial" w:cs="Arial"/>
                          <w:b/>
                          <w:bCs/>
                          <w:color w:val="000000" w:themeColor="text1"/>
                          <w:kern w:val="24"/>
                        </w:rPr>
                        <w:t>4</w:t>
                      </w:r>
                      <w:r w:rsidRPr="009C3BA4">
                        <w:rPr>
                          <w:rFonts w:ascii="Arial" w:hAnsi="Arial" w:cs="Arial"/>
                          <w:b/>
                          <w:bCs/>
                          <w:color w:val="000000" w:themeColor="text1"/>
                          <w:kern w:val="24"/>
                        </w:rPr>
                        <w:t>.</w:t>
                      </w:r>
                      <w:r>
                        <w:rPr>
                          <w:rFonts w:ascii="Arial" w:hAnsi="Arial" w:cs="Arial"/>
                          <w:color w:val="000000" w:themeColor="text1"/>
                          <w:kern w:val="24"/>
                        </w:rPr>
                        <w:t xml:space="preserve"> </w:t>
                      </w:r>
                      <w:r w:rsidRPr="009C3BA4">
                        <w:rPr>
                          <w:rFonts w:ascii="Arial" w:hAnsi="Arial" w:cs="Arial"/>
                          <w:color w:val="000000" w:themeColor="text1"/>
                          <w:kern w:val="24"/>
                        </w:rPr>
                        <w:t xml:space="preserve">Alignment of bat </w:t>
                      </w:r>
                      <w:r>
                        <w:rPr>
                          <w:rFonts w:ascii="Arial" w:hAnsi="Arial" w:cs="Arial"/>
                          <w:color w:val="000000" w:themeColor="text1"/>
                          <w:kern w:val="24"/>
                        </w:rPr>
                        <w:t xml:space="preserve">and non-bat </w:t>
                      </w:r>
                      <w:r w:rsidRPr="009C3BA4">
                        <w:rPr>
                          <w:rFonts w:ascii="Arial" w:hAnsi="Arial" w:cs="Arial"/>
                          <w:color w:val="000000" w:themeColor="text1"/>
                          <w:kern w:val="24"/>
                        </w:rPr>
                        <w:t>ACE2 protein sequences (</w:t>
                      </w:r>
                      <w:r>
                        <w:rPr>
                          <w:rFonts w:ascii="Arial" w:hAnsi="Arial" w:cs="Arial"/>
                          <w:color w:val="000000" w:themeColor="text1"/>
                          <w:kern w:val="24"/>
                        </w:rPr>
                        <w:t xml:space="preserve">combined </w:t>
                      </w:r>
                      <w:r w:rsidRPr="009C3BA4">
                        <w:rPr>
                          <w:rFonts w:ascii="Arial" w:hAnsi="Arial" w:cs="Arial"/>
                          <w:color w:val="000000" w:themeColor="text1"/>
                          <w:kern w:val="24"/>
                        </w:rPr>
                        <w:t xml:space="preserve">visualization in </w:t>
                      </w:r>
                      <w:proofErr w:type="spellStart"/>
                      <w:r w:rsidRPr="009C3BA4">
                        <w:rPr>
                          <w:rFonts w:ascii="Arial" w:hAnsi="Arial" w:cs="Arial"/>
                          <w:color w:val="000000" w:themeColor="text1"/>
                          <w:kern w:val="24"/>
                        </w:rPr>
                        <w:t>Jalview</w:t>
                      </w:r>
                      <w:proofErr w:type="spellEnd"/>
                      <w:r w:rsidRPr="009C3BA4">
                        <w:rPr>
                          <w:rFonts w:ascii="Arial" w:hAnsi="Arial" w:cs="Arial"/>
                          <w:color w:val="000000" w:themeColor="text1"/>
                          <w:kern w:val="24"/>
                        </w:rPr>
                        <w:t>) plus phylogenetic tree</w:t>
                      </w:r>
                    </w:p>
                  </w:txbxContent>
                </v:textbox>
              </v:shape>
            </w:pict>
          </mc:Fallback>
        </mc:AlternateContent>
      </w:r>
    </w:p>
    <w:p w14:paraId="49E0F03D" w14:textId="77777777" w:rsidR="00B05B56" w:rsidRDefault="00B05B56" w:rsidP="00B05B56">
      <w:pPr>
        <w:rPr>
          <w:rFonts w:ascii="Arial" w:hAnsi="Arial" w:cs="Arial"/>
          <w:sz w:val="28"/>
          <w:szCs w:val="28"/>
        </w:rPr>
      </w:pPr>
    </w:p>
    <w:p w14:paraId="6240F57C" w14:textId="711672BB" w:rsidR="00B05B56" w:rsidRDefault="00B05B56">
      <w:pPr>
        <w:rPr>
          <w:rFonts w:ascii="Arial" w:hAnsi="Arial" w:cs="Arial"/>
          <w:sz w:val="28"/>
          <w:szCs w:val="28"/>
        </w:rPr>
      </w:pPr>
      <w:r>
        <w:rPr>
          <w:rFonts w:ascii="Arial" w:hAnsi="Arial" w:cs="Arial"/>
          <w:sz w:val="28"/>
          <w:szCs w:val="28"/>
        </w:rPr>
        <w:br w:type="page"/>
      </w:r>
    </w:p>
    <w:p w14:paraId="053C643A" w14:textId="79FDF9DF" w:rsidR="00B05B56" w:rsidRDefault="00B05B56" w:rsidP="00B05B56">
      <w:pPr>
        <w:rPr>
          <w:rFonts w:ascii="Arial" w:hAnsi="Arial" w:cs="Arial"/>
          <w:sz w:val="28"/>
          <w:szCs w:val="28"/>
        </w:rPr>
      </w:pPr>
      <w:r w:rsidRPr="00B05B56">
        <w:rPr>
          <w:rFonts w:ascii="Arial" w:hAnsi="Arial" w:cs="Arial"/>
          <w:noProof/>
          <w:sz w:val="28"/>
          <w:szCs w:val="28"/>
        </w:rPr>
        <w:lastRenderedPageBreak/>
        <w:drawing>
          <wp:inline distT="0" distB="0" distL="0" distR="0" wp14:anchorId="7F9016B4" wp14:editId="30F209C2">
            <wp:extent cx="2637790" cy="3406909"/>
            <wp:effectExtent l="0" t="0" r="0" b="0"/>
            <wp:docPr id="10" name="Picture 9">
              <a:extLst xmlns:a="http://schemas.openxmlformats.org/drawingml/2006/main">
                <a:ext uri="{FF2B5EF4-FFF2-40B4-BE49-F238E27FC236}">
                  <a16:creationId xmlns:a16="http://schemas.microsoft.com/office/drawing/2014/main" id="{9F07135B-7487-8801-E35C-6653267B6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F07135B-7487-8801-E35C-6653267B65A9}"/>
                        </a:ext>
                      </a:extLst>
                    </pic:cNvPr>
                    <pic:cNvPicPr>
                      <a:picLocks noChangeAspect="1"/>
                    </pic:cNvPicPr>
                  </pic:nvPicPr>
                  <pic:blipFill>
                    <a:blip r:embed="rId27"/>
                    <a:stretch>
                      <a:fillRect/>
                    </a:stretch>
                  </pic:blipFill>
                  <pic:spPr>
                    <a:xfrm>
                      <a:off x="0" y="0"/>
                      <a:ext cx="2676878" cy="3457394"/>
                    </a:xfrm>
                    <a:prstGeom prst="rect">
                      <a:avLst/>
                    </a:prstGeom>
                  </pic:spPr>
                </pic:pic>
              </a:graphicData>
            </a:graphic>
          </wp:inline>
        </w:drawing>
      </w:r>
      <w:r w:rsidRPr="00B05B56">
        <w:rPr>
          <w:rFonts w:ascii="Arial" w:hAnsi="Arial" w:cs="Arial"/>
          <w:noProof/>
          <w:sz w:val="28"/>
          <w:szCs w:val="28"/>
        </w:rPr>
        <w:drawing>
          <wp:inline distT="0" distB="0" distL="0" distR="0" wp14:anchorId="1F67CEAF" wp14:editId="0C501C41">
            <wp:extent cx="2862943" cy="3332754"/>
            <wp:effectExtent l="0" t="0" r="0" b="0"/>
            <wp:docPr id="2036961856" name="Picture 6">
              <a:extLst xmlns:a="http://schemas.openxmlformats.org/drawingml/2006/main">
                <a:ext uri="{FF2B5EF4-FFF2-40B4-BE49-F238E27FC236}">
                  <a16:creationId xmlns:a16="http://schemas.microsoft.com/office/drawing/2014/main" id="{A816D783-B065-7C2B-06E2-9082A996D9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816D783-B065-7C2B-06E2-9082A996D9A3}"/>
                        </a:ext>
                      </a:extLst>
                    </pic:cNvPr>
                    <pic:cNvPicPr>
                      <a:picLocks noChangeAspect="1"/>
                    </pic:cNvPicPr>
                  </pic:nvPicPr>
                  <pic:blipFill>
                    <a:blip r:embed="rId28"/>
                    <a:srcRect r="57103"/>
                    <a:stretch>
                      <a:fillRect/>
                    </a:stretch>
                  </pic:blipFill>
                  <pic:spPr>
                    <a:xfrm>
                      <a:off x="0" y="0"/>
                      <a:ext cx="2898913" cy="3374626"/>
                    </a:xfrm>
                    <a:prstGeom prst="rect">
                      <a:avLst/>
                    </a:prstGeom>
                  </pic:spPr>
                </pic:pic>
              </a:graphicData>
            </a:graphic>
          </wp:inline>
        </w:drawing>
      </w:r>
    </w:p>
    <w:p w14:paraId="5BE00981" w14:textId="77777777" w:rsidR="003636B9" w:rsidRPr="003636B9" w:rsidRDefault="003636B9" w:rsidP="003636B9">
      <w:pPr>
        <w:rPr>
          <w:rFonts w:ascii="Arial" w:hAnsi="Arial" w:cs="Arial"/>
          <w:sz w:val="28"/>
          <w:szCs w:val="28"/>
        </w:rPr>
      </w:pPr>
    </w:p>
    <w:p w14:paraId="7D3E51CD" w14:textId="16D8A06C" w:rsidR="003636B9" w:rsidRPr="005E7671" w:rsidRDefault="003636B9" w:rsidP="003636B9">
      <w:pPr>
        <w:rPr>
          <w:rFonts w:ascii="Arial" w:hAnsi="Arial" w:cs="Arial"/>
        </w:rPr>
      </w:pPr>
      <w:r w:rsidRPr="005E7671">
        <w:rPr>
          <w:rFonts w:ascii="Arial" w:hAnsi="Arial" w:cs="Arial"/>
          <w:b/>
          <w:bCs/>
        </w:rPr>
        <w:t>Figure 5.</w:t>
      </w:r>
      <w:r w:rsidRPr="005E7671">
        <w:rPr>
          <w:rFonts w:ascii="Arial" w:hAnsi="Arial" w:cs="Arial"/>
        </w:rPr>
        <w:t xml:space="preserve"> Conservation heatmap and the corresponding bar graph showing conservation scores for bat and non-bat ACE2 aligned sequences per amino acid site on a scale of 0-11.</w:t>
      </w:r>
    </w:p>
    <w:p w14:paraId="686D768A" w14:textId="77777777" w:rsidR="003636B9" w:rsidRDefault="003636B9" w:rsidP="003636B9">
      <w:pPr>
        <w:tabs>
          <w:tab w:val="left" w:pos="1543"/>
        </w:tabs>
        <w:rPr>
          <w:rFonts w:ascii="Arial" w:hAnsi="Arial" w:cs="Arial"/>
          <w:sz w:val="28"/>
          <w:szCs w:val="28"/>
        </w:rPr>
      </w:pPr>
      <w:r>
        <w:rPr>
          <w:rFonts w:ascii="Arial" w:hAnsi="Arial" w:cs="Arial"/>
          <w:sz w:val="28"/>
          <w:szCs w:val="28"/>
        </w:rPr>
        <w:tab/>
      </w:r>
    </w:p>
    <w:p w14:paraId="4C5C6662" w14:textId="195433B7" w:rsidR="003636B9" w:rsidRDefault="003636B9">
      <w:pPr>
        <w:rPr>
          <w:rFonts w:ascii="Arial" w:hAnsi="Arial" w:cs="Arial"/>
          <w:sz w:val="28"/>
          <w:szCs w:val="28"/>
        </w:rPr>
      </w:pPr>
      <w:r>
        <w:rPr>
          <w:rFonts w:ascii="Arial" w:hAnsi="Arial" w:cs="Arial"/>
          <w:sz w:val="28"/>
          <w:szCs w:val="28"/>
        </w:rPr>
        <w:br w:type="page"/>
      </w:r>
      <w:r w:rsidRPr="003636B9">
        <w:rPr>
          <w:rFonts w:ascii="Arial" w:hAnsi="Arial" w:cs="Arial"/>
          <w:noProof/>
          <w:sz w:val="28"/>
          <w:szCs w:val="28"/>
        </w:rPr>
        <w:lastRenderedPageBreak/>
        <w:drawing>
          <wp:inline distT="0" distB="0" distL="0" distR="0" wp14:anchorId="7CC5099C" wp14:editId="5C46A867">
            <wp:extent cx="5943600" cy="2849245"/>
            <wp:effectExtent l="0" t="0" r="0" b="0"/>
            <wp:docPr id="133926560" name="Picture 3" descr="A graph of blue and red lines&#10;&#10;AI-generated content may be incorrect.">
              <a:extLst xmlns:a="http://schemas.openxmlformats.org/drawingml/2006/main">
                <a:ext uri="{FF2B5EF4-FFF2-40B4-BE49-F238E27FC236}">
                  <a16:creationId xmlns:a16="http://schemas.microsoft.com/office/drawing/2014/main" id="{AB0AE73E-8626-FA8E-EBB6-B8FE58C1D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560" name="Picture 3" descr="A graph of blue and red lines&#10;&#10;AI-generated content may be incorrect.">
                      <a:extLst>
                        <a:ext uri="{FF2B5EF4-FFF2-40B4-BE49-F238E27FC236}">
                          <a16:creationId xmlns:a16="http://schemas.microsoft.com/office/drawing/2014/main" id="{AB0AE73E-8626-FA8E-EBB6-B8FE58C1D41F}"/>
                        </a:ext>
                      </a:extLst>
                    </pic:cNvPr>
                    <pic:cNvPicPr>
                      <a:picLocks noChangeAspect="1"/>
                    </pic:cNvPicPr>
                  </pic:nvPicPr>
                  <pic:blipFill>
                    <a:blip r:embed="rId29"/>
                    <a:stretch>
                      <a:fillRect/>
                    </a:stretch>
                  </pic:blipFill>
                  <pic:spPr>
                    <a:xfrm>
                      <a:off x="0" y="0"/>
                      <a:ext cx="5943600" cy="2849245"/>
                    </a:xfrm>
                    <a:prstGeom prst="rect">
                      <a:avLst/>
                    </a:prstGeom>
                  </pic:spPr>
                </pic:pic>
              </a:graphicData>
            </a:graphic>
          </wp:inline>
        </w:drawing>
      </w:r>
    </w:p>
    <w:p w14:paraId="4F46279F" w14:textId="77777777" w:rsidR="003636B9" w:rsidRDefault="003636B9">
      <w:pPr>
        <w:rPr>
          <w:rFonts w:ascii="Arial" w:hAnsi="Arial" w:cs="Arial"/>
          <w:sz w:val="28"/>
          <w:szCs w:val="28"/>
        </w:rPr>
      </w:pPr>
    </w:p>
    <w:p w14:paraId="3CC5BE99" w14:textId="4A697FE6" w:rsidR="003636B9" w:rsidRDefault="003636B9" w:rsidP="003636B9">
      <w:pPr>
        <w:tabs>
          <w:tab w:val="left" w:pos="1543"/>
        </w:tabs>
        <w:rPr>
          <w:rFonts w:ascii="Arial" w:hAnsi="Arial" w:cs="Arial"/>
          <w:sz w:val="28"/>
          <w:szCs w:val="28"/>
        </w:rPr>
      </w:pPr>
      <w:r w:rsidRPr="003636B9">
        <w:rPr>
          <w:rFonts w:ascii="Arial" w:hAnsi="Arial" w:cs="Arial"/>
          <w:noProof/>
          <w:sz w:val="28"/>
          <w:szCs w:val="28"/>
        </w:rPr>
        <w:drawing>
          <wp:inline distT="0" distB="0" distL="0" distR="0" wp14:anchorId="5483B0CC" wp14:editId="5DC701BE">
            <wp:extent cx="3320143" cy="3195388"/>
            <wp:effectExtent l="0" t="0" r="0" b="5080"/>
            <wp:docPr id="4" name="Picture 3" descr="A graph with red lines&#10;&#10;AI-generated content may be incorrect.">
              <a:extLst xmlns:a="http://schemas.openxmlformats.org/drawingml/2006/main">
                <a:ext uri="{FF2B5EF4-FFF2-40B4-BE49-F238E27FC236}">
                  <a16:creationId xmlns:a16="http://schemas.microsoft.com/office/drawing/2014/main" id="{B1A1540F-06E9-61BC-9BAD-AE99ADA6C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with red lines&#10;&#10;AI-generated content may be incorrect.">
                      <a:extLst>
                        <a:ext uri="{FF2B5EF4-FFF2-40B4-BE49-F238E27FC236}">
                          <a16:creationId xmlns:a16="http://schemas.microsoft.com/office/drawing/2014/main" id="{B1A1540F-06E9-61BC-9BAD-AE99ADA6C843}"/>
                        </a:ext>
                      </a:extLst>
                    </pic:cNvPr>
                    <pic:cNvPicPr>
                      <a:picLocks noChangeAspect="1"/>
                    </pic:cNvPicPr>
                  </pic:nvPicPr>
                  <pic:blipFill>
                    <a:blip r:embed="rId30"/>
                    <a:srcRect r="22072"/>
                    <a:stretch>
                      <a:fillRect/>
                    </a:stretch>
                  </pic:blipFill>
                  <pic:spPr>
                    <a:xfrm>
                      <a:off x="0" y="0"/>
                      <a:ext cx="3345227" cy="3219529"/>
                    </a:xfrm>
                    <a:prstGeom prst="rect">
                      <a:avLst/>
                    </a:prstGeom>
                  </pic:spPr>
                </pic:pic>
              </a:graphicData>
            </a:graphic>
          </wp:inline>
        </w:drawing>
      </w:r>
    </w:p>
    <w:p w14:paraId="185852B0" w14:textId="77777777" w:rsidR="00DA2621" w:rsidRPr="00DA2621" w:rsidRDefault="00DA2621" w:rsidP="00DA2621">
      <w:pPr>
        <w:rPr>
          <w:rFonts w:ascii="Arial" w:hAnsi="Arial" w:cs="Arial"/>
          <w:sz w:val="28"/>
          <w:szCs w:val="28"/>
        </w:rPr>
      </w:pPr>
    </w:p>
    <w:p w14:paraId="452E1B3D" w14:textId="77777777" w:rsidR="00DA2621" w:rsidRDefault="00DA2621" w:rsidP="00DA2621">
      <w:pPr>
        <w:rPr>
          <w:rFonts w:ascii="Arial" w:hAnsi="Arial" w:cs="Arial"/>
          <w:sz w:val="28"/>
          <w:szCs w:val="28"/>
        </w:rPr>
      </w:pPr>
    </w:p>
    <w:p w14:paraId="380B11B6" w14:textId="6B663437" w:rsidR="00DA2621" w:rsidRPr="00DA2621" w:rsidRDefault="00DA2621" w:rsidP="00DA2621">
      <w:pPr>
        <w:tabs>
          <w:tab w:val="left" w:pos="1166"/>
        </w:tabs>
        <w:rPr>
          <w:rFonts w:ascii="Arial" w:hAnsi="Arial" w:cs="Arial"/>
          <w:sz w:val="28"/>
          <w:szCs w:val="28"/>
        </w:rPr>
      </w:pPr>
      <w:r w:rsidRPr="005E7671">
        <w:rPr>
          <w:rFonts w:ascii="Arial" w:hAnsi="Arial" w:cs="Arial"/>
          <w:b/>
          <w:bCs/>
        </w:rPr>
        <w:t xml:space="preserve">Figure </w:t>
      </w:r>
      <w:r>
        <w:rPr>
          <w:rFonts w:ascii="Arial" w:hAnsi="Arial" w:cs="Arial"/>
          <w:b/>
          <w:bCs/>
        </w:rPr>
        <w:t>6</w:t>
      </w:r>
      <w:r w:rsidRPr="005E7671">
        <w:rPr>
          <w:rFonts w:ascii="Arial" w:hAnsi="Arial" w:cs="Arial"/>
          <w:b/>
          <w:bCs/>
        </w:rPr>
        <w:t>.</w:t>
      </w:r>
      <w:r>
        <w:rPr>
          <w:rFonts w:ascii="Arial" w:hAnsi="Arial" w:cs="Arial"/>
          <w:b/>
          <w:bCs/>
        </w:rPr>
        <w:t xml:space="preserve"> </w:t>
      </w:r>
      <w:r w:rsidRPr="00DA2621">
        <w:rPr>
          <w:rFonts w:ascii="Arial" w:hAnsi="Arial" w:cs="Arial"/>
        </w:rPr>
        <w:t>Entropy score and divergence metric plots for</w:t>
      </w:r>
      <w:r w:rsidR="008D5AFF">
        <w:rPr>
          <w:rFonts w:ascii="Arial" w:hAnsi="Arial" w:cs="Arial"/>
        </w:rPr>
        <w:t xml:space="preserve"> bat vs. non-bat</w:t>
      </w:r>
      <w:r w:rsidRPr="00DA2621">
        <w:rPr>
          <w:rFonts w:ascii="Arial" w:hAnsi="Arial" w:cs="Arial"/>
        </w:rPr>
        <w:t xml:space="preserve"> ACE2 </w:t>
      </w:r>
      <w:r>
        <w:rPr>
          <w:rFonts w:ascii="Arial" w:hAnsi="Arial" w:cs="Arial"/>
        </w:rPr>
        <w:t xml:space="preserve">residue </w:t>
      </w:r>
      <w:r w:rsidRPr="00DA2621">
        <w:rPr>
          <w:rFonts w:ascii="Arial" w:hAnsi="Arial" w:cs="Arial"/>
        </w:rPr>
        <w:t>sites that contact</w:t>
      </w:r>
      <w:r>
        <w:rPr>
          <w:rFonts w:ascii="Arial" w:hAnsi="Arial" w:cs="Arial"/>
        </w:rPr>
        <w:t xml:space="preserve"> virus spike region.</w:t>
      </w:r>
    </w:p>
    <w:sectPr w:rsidR="00DA2621" w:rsidRPr="00DA26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DE0DC3" w14:textId="77777777" w:rsidR="007268F0" w:rsidRDefault="007268F0" w:rsidP="00534478">
      <w:pPr>
        <w:spacing w:after="0" w:line="240" w:lineRule="auto"/>
      </w:pPr>
      <w:r>
        <w:separator/>
      </w:r>
    </w:p>
  </w:endnote>
  <w:endnote w:type="continuationSeparator" w:id="0">
    <w:p w14:paraId="11FD967E" w14:textId="77777777" w:rsidR="007268F0" w:rsidRDefault="007268F0" w:rsidP="005344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F87D7" w14:textId="77777777" w:rsidR="007268F0" w:rsidRDefault="007268F0" w:rsidP="00534478">
      <w:pPr>
        <w:spacing w:after="0" w:line="240" w:lineRule="auto"/>
      </w:pPr>
      <w:r>
        <w:separator/>
      </w:r>
    </w:p>
  </w:footnote>
  <w:footnote w:type="continuationSeparator" w:id="0">
    <w:p w14:paraId="03F10444" w14:textId="77777777" w:rsidR="007268F0" w:rsidRDefault="007268F0" w:rsidP="005344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B3C93"/>
    <w:multiLevelType w:val="hybridMultilevel"/>
    <w:tmpl w:val="1C58C0FE"/>
    <w:lvl w:ilvl="0" w:tplc="646016D0">
      <w:start w:val="1"/>
      <w:numFmt w:val="bullet"/>
      <w:lvlText w:val="•"/>
      <w:lvlJc w:val="left"/>
      <w:pPr>
        <w:tabs>
          <w:tab w:val="num" w:pos="720"/>
        </w:tabs>
        <w:ind w:left="720" w:hanging="360"/>
      </w:pPr>
      <w:rPr>
        <w:rFonts w:ascii="Arial" w:hAnsi="Arial" w:hint="default"/>
      </w:rPr>
    </w:lvl>
    <w:lvl w:ilvl="1" w:tplc="AC12C972">
      <w:start w:val="1"/>
      <w:numFmt w:val="bullet"/>
      <w:lvlText w:val="•"/>
      <w:lvlJc w:val="left"/>
      <w:pPr>
        <w:tabs>
          <w:tab w:val="num" w:pos="1440"/>
        </w:tabs>
        <w:ind w:left="1440" w:hanging="360"/>
      </w:pPr>
      <w:rPr>
        <w:rFonts w:ascii="Arial" w:hAnsi="Arial" w:hint="default"/>
      </w:rPr>
    </w:lvl>
    <w:lvl w:ilvl="2" w:tplc="B8EA9B84" w:tentative="1">
      <w:start w:val="1"/>
      <w:numFmt w:val="bullet"/>
      <w:lvlText w:val="•"/>
      <w:lvlJc w:val="left"/>
      <w:pPr>
        <w:tabs>
          <w:tab w:val="num" w:pos="2160"/>
        </w:tabs>
        <w:ind w:left="2160" w:hanging="360"/>
      </w:pPr>
      <w:rPr>
        <w:rFonts w:ascii="Arial" w:hAnsi="Arial" w:hint="default"/>
      </w:rPr>
    </w:lvl>
    <w:lvl w:ilvl="3" w:tplc="B3C2A9F2" w:tentative="1">
      <w:start w:val="1"/>
      <w:numFmt w:val="bullet"/>
      <w:lvlText w:val="•"/>
      <w:lvlJc w:val="left"/>
      <w:pPr>
        <w:tabs>
          <w:tab w:val="num" w:pos="2880"/>
        </w:tabs>
        <w:ind w:left="2880" w:hanging="360"/>
      </w:pPr>
      <w:rPr>
        <w:rFonts w:ascii="Arial" w:hAnsi="Arial" w:hint="default"/>
      </w:rPr>
    </w:lvl>
    <w:lvl w:ilvl="4" w:tplc="4A1216B8" w:tentative="1">
      <w:start w:val="1"/>
      <w:numFmt w:val="bullet"/>
      <w:lvlText w:val="•"/>
      <w:lvlJc w:val="left"/>
      <w:pPr>
        <w:tabs>
          <w:tab w:val="num" w:pos="3600"/>
        </w:tabs>
        <w:ind w:left="3600" w:hanging="360"/>
      </w:pPr>
      <w:rPr>
        <w:rFonts w:ascii="Arial" w:hAnsi="Arial" w:hint="default"/>
      </w:rPr>
    </w:lvl>
    <w:lvl w:ilvl="5" w:tplc="1A6260CA" w:tentative="1">
      <w:start w:val="1"/>
      <w:numFmt w:val="bullet"/>
      <w:lvlText w:val="•"/>
      <w:lvlJc w:val="left"/>
      <w:pPr>
        <w:tabs>
          <w:tab w:val="num" w:pos="4320"/>
        </w:tabs>
        <w:ind w:left="4320" w:hanging="360"/>
      </w:pPr>
      <w:rPr>
        <w:rFonts w:ascii="Arial" w:hAnsi="Arial" w:hint="default"/>
      </w:rPr>
    </w:lvl>
    <w:lvl w:ilvl="6" w:tplc="AA60C4E2" w:tentative="1">
      <w:start w:val="1"/>
      <w:numFmt w:val="bullet"/>
      <w:lvlText w:val="•"/>
      <w:lvlJc w:val="left"/>
      <w:pPr>
        <w:tabs>
          <w:tab w:val="num" w:pos="5040"/>
        </w:tabs>
        <w:ind w:left="5040" w:hanging="360"/>
      </w:pPr>
      <w:rPr>
        <w:rFonts w:ascii="Arial" w:hAnsi="Arial" w:hint="default"/>
      </w:rPr>
    </w:lvl>
    <w:lvl w:ilvl="7" w:tplc="9EDE1620" w:tentative="1">
      <w:start w:val="1"/>
      <w:numFmt w:val="bullet"/>
      <w:lvlText w:val="•"/>
      <w:lvlJc w:val="left"/>
      <w:pPr>
        <w:tabs>
          <w:tab w:val="num" w:pos="5760"/>
        </w:tabs>
        <w:ind w:left="5760" w:hanging="360"/>
      </w:pPr>
      <w:rPr>
        <w:rFonts w:ascii="Arial" w:hAnsi="Arial" w:hint="default"/>
      </w:rPr>
    </w:lvl>
    <w:lvl w:ilvl="8" w:tplc="35207F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D723CAF"/>
    <w:multiLevelType w:val="hybridMultilevel"/>
    <w:tmpl w:val="8B6AF330"/>
    <w:lvl w:ilvl="0" w:tplc="38F20284">
      <w:start w:val="1"/>
      <w:numFmt w:val="bullet"/>
      <w:lvlText w:val="•"/>
      <w:lvlJc w:val="left"/>
      <w:pPr>
        <w:tabs>
          <w:tab w:val="num" w:pos="720"/>
        </w:tabs>
        <w:ind w:left="720" w:hanging="360"/>
      </w:pPr>
      <w:rPr>
        <w:rFonts w:ascii="Arial" w:hAnsi="Arial" w:hint="default"/>
      </w:rPr>
    </w:lvl>
    <w:lvl w:ilvl="1" w:tplc="EAF8D462">
      <w:start w:val="1"/>
      <w:numFmt w:val="bullet"/>
      <w:lvlText w:val="•"/>
      <w:lvlJc w:val="left"/>
      <w:pPr>
        <w:tabs>
          <w:tab w:val="num" w:pos="1440"/>
        </w:tabs>
        <w:ind w:left="1440" w:hanging="360"/>
      </w:pPr>
      <w:rPr>
        <w:rFonts w:ascii="Arial" w:hAnsi="Arial" w:hint="default"/>
      </w:rPr>
    </w:lvl>
    <w:lvl w:ilvl="2" w:tplc="51DA94A8">
      <w:numFmt w:val="bullet"/>
      <w:lvlText w:val="o"/>
      <w:lvlJc w:val="left"/>
      <w:pPr>
        <w:tabs>
          <w:tab w:val="num" w:pos="2160"/>
        </w:tabs>
        <w:ind w:left="2160" w:hanging="360"/>
      </w:pPr>
      <w:rPr>
        <w:rFonts w:ascii="Courier New" w:hAnsi="Courier New" w:hint="default"/>
      </w:rPr>
    </w:lvl>
    <w:lvl w:ilvl="3" w:tplc="76A411F6" w:tentative="1">
      <w:start w:val="1"/>
      <w:numFmt w:val="bullet"/>
      <w:lvlText w:val="•"/>
      <w:lvlJc w:val="left"/>
      <w:pPr>
        <w:tabs>
          <w:tab w:val="num" w:pos="2880"/>
        </w:tabs>
        <w:ind w:left="2880" w:hanging="360"/>
      </w:pPr>
      <w:rPr>
        <w:rFonts w:ascii="Arial" w:hAnsi="Arial" w:hint="default"/>
      </w:rPr>
    </w:lvl>
    <w:lvl w:ilvl="4" w:tplc="7B5AD2CA" w:tentative="1">
      <w:start w:val="1"/>
      <w:numFmt w:val="bullet"/>
      <w:lvlText w:val="•"/>
      <w:lvlJc w:val="left"/>
      <w:pPr>
        <w:tabs>
          <w:tab w:val="num" w:pos="3600"/>
        </w:tabs>
        <w:ind w:left="3600" w:hanging="360"/>
      </w:pPr>
      <w:rPr>
        <w:rFonts w:ascii="Arial" w:hAnsi="Arial" w:hint="default"/>
      </w:rPr>
    </w:lvl>
    <w:lvl w:ilvl="5" w:tplc="11C4D1C4" w:tentative="1">
      <w:start w:val="1"/>
      <w:numFmt w:val="bullet"/>
      <w:lvlText w:val="•"/>
      <w:lvlJc w:val="left"/>
      <w:pPr>
        <w:tabs>
          <w:tab w:val="num" w:pos="4320"/>
        </w:tabs>
        <w:ind w:left="4320" w:hanging="360"/>
      </w:pPr>
      <w:rPr>
        <w:rFonts w:ascii="Arial" w:hAnsi="Arial" w:hint="default"/>
      </w:rPr>
    </w:lvl>
    <w:lvl w:ilvl="6" w:tplc="DA463356" w:tentative="1">
      <w:start w:val="1"/>
      <w:numFmt w:val="bullet"/>
      <w:lvlText w:val="•"/>
      <w:lvlJc w:val="left"/>
      <w:pPr>
        <w:tabs>
          <w:tab w:val="num" w:pos="5040"/>
        </w:tabs>
        <w:ind w:left="5040" w:hanging="360"/>
      </w:pPr>
      <w:rPr>
        <w:rFonts w:ascii="Arial" w:hAnsi="Arial" w:hint="default"/>
      </w:rPr>
    </w:lvl>
    <w:lvl w:ilvl="7" w:tplc="BF6E8FE4" w:tentative="1">
      <w:start w:val="1"/>
      <w:numFmt w:val="bullet"/>
      <w:lvlText w:val="•"/>
      <w:lvlJc w:val="left"/>
      <w:pPr>
        <w:tabs>
          <w:tab w:val="num" w:pos="5760"/>
        </w:tabs>
        <w:ind w:left="5760" w:hanging="360"/>
      </w:pPr>
      <w:rPr>
        <w:rFonts w:ascii="Arial" w:hAnsi="Arial" w:hint="default"/>
      </w:rPr>
    </w:lvl>
    <w:lvl w:ilvl="8" w:tplc="A96ADAE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F5416DE"/>
    <w:multiLevelType w:val="hybridMultilevel"/>
    <w:tmpl w:val="0DF84594"/>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762B69"/>
    <w:multiLevelType w:val="hybridMultilevel"/>
    <w:tmpl w:val="988815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7B19D1"/>
    <w:multiLevelType w:val="hybridMultilevel"/>
    <w:tmpl w:val="17100D82"/>
    <w:lvl w:ilvl="0" w:tplc="82E0566A">
      <w:start w:val="1"/>
      <w:numFmt w:val="bullet"/>
      <w:lvlText w:val="o"/>
      <w:lvlJc w:val="left"/>
      <w:pPr>
        <w:tabs>
          <w:tab w:val="num" w:pos="720"/>
        </w:tabs>
        <w:ind w:left="720" w:hanging="360"/>
      </w:pPr>
      <w:rPr>
        <w:rFonts w:ascii="Courier New" w:hAnsi="Courier New" w:hint="default"/>
      </w:rPr>
    </w:lvl>
    <w:lvl w:ilvl="1" w:tplc="735C2BCA" w:tentative="1">
      <w:start w:val="1"/>
      <w:numFmt w:val="bullet"/>
      <w:lvlText w:val="o"/>
      <w:lvlJc w:val="left"/>
      <w:pPr>
        <w:tabs>
          <w:tab w:val="num" w:pos="1440"/>
        </w:tabs>
        <w:ind w:left="1440" w:hanging="360"/>
      </w:pPr>
      <w:rPr>
        <w:rFonts w:ascii="Courier New" w:hAnsi="Courier New" w:hint="default"/>
      </w:rPr>
    </w:lvl>
    <w:lvl w:ilvl="2" w:tplc="27AEC7E6">
      <w:start w:val="1"/>
      <w:numFmt w:val="bullet"/>
      <w:lvlText w:val="o"/>
      <w:lvlJc w:val="left"/>
      <w:pPr>
        <w:tabs>
          <w:tab w:val="num" w:pos="2160"/>
        </w:tabs>
        <w:ind w:left="2160" w:hanging="360"/>
      </w:pPr>
      <w:rPr>
        <w:rFonts w:ascii="Courier New" w:hAnsi="Courier New" w:hint="default"/>
      </w:rPr>
    </w:lvl>
    <w:lvl w:ilvl="3" w:tplc="80EEAD26" w:tentative="1">
      <w:start w:val="1"/>
      <w:numFmt w:val="bullet"/>
      <w:lvlText w:val="o"/>
      <w:lvlJc w:val="left"/>
      <w:pPr>
        <w:tabs>
          <w:tab w:val="num" w:pos="2880"/>
        </w:tabs>
        <w:ind w:left="2880" w:hanging="360"/>
      </w:pPr>
      <w:rPr>
        <w:rFonts w:ascii="Courier New" w:hAnsi="Courier New" w:hint="default"/>
      </w:rPr>
    </w:lvl>
    <w:lvl w:ilvl="4" w:tplc="28C0CE3C" w:tentative="1">
      <w:start w:val="1"/>
      <w:numFmt w:val="bullet"/>
      <w:lvlText w:val="o"/>
      <w:lvlJc w:val="left"/>
      <w:pPr>
        <w:tabs>
          <w:tab w:val="num" w:pos="3600"/>
        </w:tabs>
        <w:ind w:left="3600" w:hanging="360"/>
      </w:pPr>
      <w:rPr>
        <w:rFonts w:ascii="Courier New" w:hAnsi="Courier New" w:hint="default"/>
      </w:rPr>
    </w:lvl>
    <w:lvl w:ilvl="5" w:tplc="90E63728" w:tentative="1">
      <w:start w:val="1"/>
      <w:numFmt w:val="bullet"/>
      <w:lvlText w:val="o"/>
      <w:lvlJc w:val="left"/>
      <w:pPr>
        <w:tabs>
          <w:tab w:val="num" w:pos="4320"/>
        </w:tabs>
        <w:ind w:left="4320" w:hanging="360"/>
      </w:pPr>
      <w:rPr>
        <w:rFonts w:ascii="Courier New" w:hAnsi="Courier New" w:hint="default"/>
      </w:rPr>
    </w:lvl>
    <w:lvl w:ilvl="6" w:tplc="5F3637AC" w:tentative="1">
      <w:start w:val="1"/>
      <w:numFmt w:val="bullet"/>
      <w:lvlText w:val="o"/>
      <w:lvlJc w:val="left"/>
      <w:pPr>
        <w:tabs>
          <w:tab w:val="num" w:pos="5040"/>
        </w:tabs>
        <w:ind w:left="5040" w:hanging="360"/>
      </w:pPr>
      <w:rPr>
        <w:rFonts w:ascii="Courier New" w:hAnsi="Courier New" w:hint="default"/>
      </w:rPr>
    </w:lvl>
    <w:lvl w:ilvl="7" w:tplc="09A454E6" w:tentative="1">
      <w:start w:val="1"/>
      <w:numFmt w:val="bullet"/>
      <w:lvlText w:val="o"/>
      <w:lvlJc w:val="left"/>
      <w:pPr>
        <w:tabs>
          <w:tab w:val="num" w:pos="5760"/>
        </w:tabs>
        <w:ind w:left="5760" w:hanging="360"/>
      </w:pPr>
      <w:rPr>
        <w:rFonts w:ascii="Courier New" w:hAnsi="Courier New" w:hint="default"/>
      </w:rPr>
    </w:lvl>
    <w:lvl w:ilvl="8" w:tplc="922ACA54" w:tentative="1">
      <w:start w:val="1"/>
      <w:numFmt w:val="bullet"/>
      <w:lvlText w:val="o"/>
      <w:lvlJc w:val="left"/>
      <w:pPr>
        <w:tabs>
          <w:tab w:val="num" w:pos="6480"/>
        </w:tabs>
        <w:ind w:left="6480" w:hanging="360"/>
      </w:pPr>
      <w:rPr>
        <w:rFonts w:ascii="Courier New" w:hAnsi="Courier New" w:hint="default"/>
      </w:rPr>
    </w:lvl>
  </w:abstractNum>
  <w:num w:numId="1" w16cid:durableId="2092696157">
    <w:abstractNumId w:val="2"/>
  </w:num>
  <w:num w:numId="2" w16cid:durableId="469178889">
    <w:abstractNumId w:val="0"/>
  </w:num>
  <w:num w:numId="3" w16cid:durableId="427845609">
    <w:abstractNumId w:val="1"/>
  </w:num>
  <w:num w:numId="4" w16cid:durableId="1501851912">
    <w:abstractNumId w:val="4"/>
  </w:num>
  <w:num w:numId="5" w16cid:durableId="1289898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D66"/>
    <w:rsid w:val="00037106"/>
    <w:rsid w:val="00051CFD"/>
    <w:rsid w:val="00060185"/>
    <w:rsid w:val="00083D4D"/>
    <w:rsid w:val="000F324A"/>
    <w:rsid w:val="00102B58"/>
    <w:rsid w:val="001122C0"/>
    <w:rsid w:val="00120BD0"/>
    <w:rsid w:val="00124A5B"/>
    <w:rsid w:val="0014630D"/>
    <w:rsid w:val="002172F5"/>
    <w:rsid w:val="00226642"/>
    <w:rsid w:val="002452B7"/>
    <w:rsid w:val="00274D66"/>
    <w:rsid w:val="00283ABA"/>
    <w:rsid w:val="002A5F39"/>
    <w:rsid w:val="002D37C8"/>
    <w:rsid w:val="002D3B7F"/>
    <w:rsid w:val="00351CB5"/>
    <w:rsid w:val="003636B9"/>
    <w:rsid w:val="003734A6"/>
    <w:rsid w:val="003907FE"/>
    <w:rsid w:val="003E290D"/>
    <w:rsid w:val="00452CEF"/>
    <w:rsid w:val="00485DD9"/>
    <w:rsid w:val="004B36E0"/>
    <w:rsid w:val="004B3731"/>
    <w:rsid w:val="004E062A"/>
    <w:rsid w:val="00510315"/>
    <w:rsid w:val="0052104A"/>
    <w:rsid w:val="00534478"/>
    <w:rsid w:val="005717C1"/>
    <w:rsid w:val="00582238"/>
    <w:rsid w:val="0059077E"/>
    <w:rsid w:val="00591CAD"/>
    <w:rsid w:val="005A4103"/>
    <w:rsid w:val="005B3726"/>
    <w:rsid w:val="005D4056"/>
    <w:rsid w:val="005D7B26"/>
    <w:rsid w:val="005E072C"/>
    <w:rsid w:val="005E3D41"/>
    <w:rsid w:val="005E7671"/>
    <w:rsid w:val="00637B0E"/>
    <w:rsid w:val="00664E0D"/>
    <w:rsid w:val="006731CD"/>
    <w:rsid w:val="006940EA"/>
    <w:rsid w:val="006A39B2"/>
    <w:rsid w:val="006A6857"/>
    <w:rsid w:val="006C159B"/>
    <w:rsid w:val="006D0188"/>
    <w:rsid w:val="0070548B"/>
    <w:rsid w:val="007076A4"/>
    <w:rsid w:val="0071405C"/>
    <w:rsid w:val="00723620"/>
    <w:rsid w:val="007268F0"/>
    <w:rsid w:val="00762B2C"/>
    <w:rsid w:val="007658A9"/>
    <w:rsid w:val="0078723B"/>
    <w:rsid w:val="007A6E56"/>
    <w:rsid w:val="007A6FE4"/>
    <w:rsid w:val="007B19FD"/>
    <w:rsid w:val="007B5AA9"/>
    <w:rsid w:val="007C46D1"/>
    <w:rsid w:val="008027A7"/>
    <w:rsid w:val="00803517"/>
    <w:rsid w:val="0080410F"/>
    <w:rsid w:val="00884480"/>
    <w:rsid w:val="00895B90"/>
    <w:rsid w:val="008A2187"/>
    <w:rsid w:val="008B58B5"/>
    <w:rsid w:val="008C1B0E"/>
    <w:rsid w:val="008C68DD"/>
    <w:rsid w:val="008D5AFF"/>
    <w:rsid w:val="00921613"/>
    <w:rsid w:val="00926D0A"/>
    <w:rsid w:val="00932F5A"/>
    <w:rsid w:val="00936197"/>
    <w:rsid w:val="00980122"/>
    <w:rsid w:val="009B2C5D"/>
    <w:rsid w:val="009B69A8"/>
    <w:rsid w:val="009C3BA4"/>
    <w:rsid w:val="009F6C1D"/>
    <w:rsid w:val="00A45F88"/>
    <w:rsid w:val="00A83CC4"/>
    <w:rsid w:val="00AD5EE0"/>
    <w:rsid w:val="00AF7B8F"/>
    <w:rsid w:val="00B05B56"/>
    <w:rsid w:val="00B130DF"/>
    <w:rsid w:val="00B50B36"/>
    <w:rsid w:val="00B70696"/>
    <w:rsid w:val="00B713DC"/>
    <w:rsid w:val="00B908B9"/>
    <w:rsid w:val="00BB207F"/>
    <w:rsid w:val="00BD77C6"/>
    <w:rsid w:val="00C11790"/>
    <w:rsid w:val="00C40916"/>
    <w:rsid w:val="00C62651"/>
    <w:rsid w:val="00CB6B29"/>
    <w:rsid w:val="00D6293C"/>
    <w:rsid w:val="00D63F34"/>
    <w:rsid w:val="00DA2621"/>
    <w:rsid w:val="00DC3775"/>
    <w:rsid w:val="00DC4B11"/>
    <w:rsid w:val="00E237B9"/>
    <w:rsid w:val="00E43861"/>
    <w:rsid w:val="00E472C5"/>
    <w:rsid w:val="00E54904"/>
    <w:rsid w:val="00E82C99"/>
    <w:rsid w:val="00E95C61"/>
    <w:rsid w:val="00EA5218"/>
    <w:rsid w:val="00EA7EAD"/>
    <w:rsid w:val="00EB004D"/>
    <w:rsid w:val="00F50DA9"/>
    <w:rsid w:val="00F80B3A"/>
    <w:rsid w:val="00F83CC5"/>
    <w:rsid w:val="00F930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51EE85"/>
  <w15:chartTrackingRefBased/>
  <w15:docId w15:val="{05EB271B-CA4E-D948-A2EC-0A49C55DA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4A6"/>
  </w:style>
  <w:style w:type="paragraph" w:styleId="Heading1">
    <w:name w:val="heading 1"/>
    <w:basedOn w:val="Normal"/>
    <w:next w:val="Normal"/>
    <w:link w:val="Heading1Char"/>
    <w:uiPriority w:val="9"/>
    <w:qFormat/>
    <w:rsid w:val="00274D6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74D6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74D6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74D6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74D6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74D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4D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4D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4D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D6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74D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74D6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74D6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74D6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74D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4D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4D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4D66"/>
    <w:rPr>
      <w:rFonts w:eastAsiaTheme="majorEastAsia" w:cstheme="majorBidi"/>
      <w:color w:val="272727" w:themeColor="text1" w:themeTint="D8"/>
    </w:rPr>
  </w:style>
  <w:style w:type="paragraph" w:styleId="Title">
    <w:name w:val="Title"/>
    <w:basedOn w:val="Normal"/>
    <w:next w:val="Normal"/>
    <w:link w:val="TitleChar"/>
    <w:uiPriority w:val="10"/>
    <w:qFormat/>
    <w:rsid w:val="00274D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4D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4D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4D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4D66"/>
    <w:pPr>
      <w:spacing w:before="160"/>
      <w:jc w:val="center"/>
    </w:pPr>
    <w:rPr>
      <w:i/>
      <w:iCs/>
      <w:color w:val="404040" w:themeColor="text1" w:themeTint="BF"/>
    </w:rPr>
  </w:style>
  <w:style w:type="character" w:customStyle="1" w:styleId="QuoteChar">
    <w:name w:val="Quote Char"/>
    <w:basedOn w:val="DefaultParagraphFont"/>
    <w:link w:val="Quote"/>
    <w:uiPriority w:val="29"/>
    <w:rsid w:val="00274D66"/>
    <w:rPr>
      <w:i/>
      <w:iCs/>
      <w:color w:val="404040" w:themeColor="text1" w:themeTint="BF"/>
    </w:rPr>
  </w:style>
  <w:style w:type="paragraph" w:styleId="ListParagraph">
    <w:name w:val="List Paragraph"/>
    <w:basedOn w:val="Normal"/>
    <w:uiPriority w:val="34"/>
    <w:qFormat/>
    <w:rsid w:val="00274D66"/>
    <w:pPr>
      <w:ind w:left="720"/>
      <w:contextualSpacing/>
    </w:pPr>
  </w:style>
  <w:style w:type="character" w:styleId="IntenseEmphasis">
    <w:name w:val="Intense Emphasis"/>
    <w:basedOn w:val="DefaultParagraphFont"/>
    <w:uiPriority w:val="21"/>
    <w:qFormat/>
    <w:rsid w:val="00274D66"/>
    <w:rPr>
      <w:i/>
      <w:iCs/>
      <w:color w:val="2F5496" w:themeColor="accent1" w:themeShade="BF"/>
    </w:rPr>
  </w:style>
  <w:style w:type="paragraph" w:styleId="IntenseQuote">
    <w:name w:val="Intense Quote"/>
    <w:basedOn w:val="Normal"/>
    <w:next w:val="Normal"/>
    <w:link w:val="IntenseQuoteChar"/>
    <w:uiPriority w:val="30"/>
    <w:qFormat/>
    <w:rsid w:val="00274D6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74D66"/>
    <w:rPr>
      <w:i/>
      <w:iCs/>
      <w:color w:val="2F5496" w:themeColor="accent1" w:themeShade="BF"/>
    </w:rPr>
  </w:style>
  <w:style w:type="character" w:styleId="IntenseReference">
    <w:name w:val="Intense Reference"/>
    <w:basedOn w:val="DefaultParagraphFont"/>
    <w:uiPriority w:val="32"/>
    <w:qFormat/>
    <w:rsid w:val="00274D66"/>
    <w:rPr>
      <w:b/>
      <w:bCs/>
      <w:smallCaps/>
      <w:color w:val="2F5496" w:themeColor="accent1" w:themeShade="BF"/>
      <w:spacing w:val="5"/>
    </w:rPr>
  </w:style>
  <w:style w:type="character" w:customStyle="1" w:styleId="textlayer--absolute">
    <w:name w:val="textlayer--absolute"/>
    <w:basedOn w:val="DefaultParagraphFont"/>
    <w:rsid w:val="00B50B36"/>
  </w:style>
  <w:style w:type="character" w:styleId="Hyperlink">
    <w:name w:val="Hyperlink"/>
    <w:basedOn w:val="DefaultParagraphFont"/>
    <w:uiPriority w:val="99"/>
    <w:unhideWhenUsed/>
    <w:rsid w:val="005A4103"/>
    <w:rPr>
      <w:color w:val="0563C1" w:themeColor="hyperlink"/>
      <w:u w:val="single"/>
    </w:rPr>
  </w:style>
  <w:style w:type="character" w:styleId="UnresolvedMention">
    <w:name w:val="Unresolved Mention"/>
    <w:basedOn w:val="DefaultParagraphFont"/>
    <w:uiPriority w:val="99"/>
    <w:semiHidden/>
    <w:unhideWhenUsed/>
    <w:rsid w:val="005A4103"/>
    <w:rPr>
      <w:color w:val="605E5C"/>
      <w:shd w:val="clear" w:color="auto" w:fill="E1DFDD"/>
    </w:rPr>
  </w:style>
  <w:style w:type="paragraph" w:styleId="NormalWeb">
    <w:name w:val="Normal (Web)"/>
    <w:basedOn w:val="Normal"/>
    <w:uiPriority w:val="99"/>
    <w:unhideWhenUsed/>
    <w:rsid w:val="00762B2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62B2C"/>
    <w:rPr>
      <w:b/>
      <w:bCs/>
    </w:rPr>
  </w:style>
  <w:style w:type="character" w:styleId="Emphasis">
    <w:name w:val="Emphasis"/>
    <w:basedOn w:val="DefaultParagraphFont"/>
    <w:uiPriority w:val="20"/>
    <w:qFormat/>
    <w:rsid w:val="00762B2C"/>
    <w:rPr>
      <w:i/>
      <w:iCs/>
    </w:rPr>
  </w:style>
  <w:style w:type="character" w:customStyle="1" w:styleId="relative">
    <w:name w:val="relative"/>
    <w:basedOn w:val="DefaultParagraphFont"/>
    <w:rsid w:val="006A39B2"/>
  </w:style>
  <w:style w:type="paragraph" w:styleId="Header">
    <w:name w:val="header"/>
    <w:basedOn w:val="Normal"/>
    <w:link w:val="HeaderChar"/>
    <w:uiPriority w:val="99"/>
    <w:unhideWhenUsed/>
    <w:rsid w:val="005344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478"/>
  </w:style>
  <w:style w:type="paragraph" w:styleId="Footer">
    <w:name w:val="footer"/>
    <w:basedOn w:val="Normal"/>
    <w:link w:val="FooterChar"/>
    <w:uiPriority w:val="99"/>
    <w:unhideWhenUsed/>
    <w:rsid w:val="005344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44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1001231">
      <w:bodyDiv w:val="1"/>
      <w:marLeft w:val="0"/>
      <w:marRight w:val="0"/>
      <w:marTop w:val="0"/>
      <w:marBottom w:val="0"/>
      <w:divBdr>
        <w:top w:val="none" w:sz="0" w:space="0" w:color="auto"/>
        <w:left w:val="none" w:sz="0" w:space="0" w:color="auto"/>
        <w:bottom w:val="none" w:sz="0" w:space="0" w:color="auto"/>
        <w:right w:val="none" w:sz="0" w:space="0" w:color="auto"/>
      </w:divBdr>
    </w:div>
    <w:div w:id="744841410">
      <w:bodyDiv w:val="1"/>
      <w:marLeft w:val="0"/>
      <w:marRight w:val="0"/>
      <w:marTop w:val="0"/>
      <w:marBottom w:val="0"/>
      <w:divBdr>
        <w:top w:val="none" w:sz="0" w:space="0" w:color="auto"/>
        <w:left w:val="none" w:sz="0" w:space="0" w:color="auto"/>
        <w:bottom w:val="none" w:sz="0" w:space="0" w:color="auto"/>
        <w:right w:val="none" w:sz="0" w:space="0" w:color="auto"/>
      </w:divBdr>
    </w:div>
    <w:div w:id="930702007">
      <w:bodyDiv w:val="1"/>
      <w:marLeft w:val="0"/>
      <w:marRight w:val="0"/>
      <w:marTop w:val="0"/>
      <w:marBottom w:val="0"/>
      <w:divBdr>
        <w:top w:val="none" w:sz="0" w:space="0" w:color="auto"/>
        <w:left w:val="none" w:sz="0" w:space="0" w:color="auto"/>
        <w:bottom w:val="none" w:sz="0" w:space="0" w:color="auto"/>
        <w:right w:val="none" w:sz="0" w:space="0" w:color="auto"/>
      </w:divBdr>
    </w:div>
    <w:div w:id="1003357026">
      <w:bodyDiv w:val="1"/>
      <w:marLeft w:val="0"/>
      <w:marRight w:val="0"/>
      <w:marTop w:val="0"/>
      <w:marBottom w:val="0"/>
      <w:divBdr>
        <w:top w:val="none" w:sz="0" w:space="0" w:color="auto"/>
        <w:left w:val="none" w:sz="0" w:space="0" w:color="auto"/>
        <w:bottom w:val="none" w:sz="0" w:space="0" w:color="auto"/>
        <w:right w:val="none" w:sz="0" w:space="0" w:color="auto"/>
      </w:divBdr>
    </w:div>
    <w:div w:id="1158499072">
      <w:bodyDiv w:val="1"/>
      <w:marLeft w:val="0"/>
      <w:marRight w:val="0"/>
      <w:marTop w:val="0"/>
      <w:marBottom w:val="0"/>
      <w:divBdr>
        <w:top w:val="none" w:sz="0" w:space="0" w:color="auto"/>
        <w:left w:val="none" w:sz="0" w:space="0" w:color="auto"/>
        <w:bottom w:val="none" w:sz="0" w:space="0" w:color="auto"/>
        <w:right w:val="none" w:sz="0" w:space="0" w:color="auto"/>
      </w:divBdr>
    </w:div>
    <w:div w:id="1232233919">
      <w:bodyDiv w:val="1"/>
      <w:marLeft w:val="0"/>
      <w:marRight w:val="0"/>
      <w:marTop w:val="0"/>
      <w:marBottom w:val="0"/>
      <w:divBdr>
        <w:top w:val="none" w:sz="0" w:space="0" w:color="auto"/>
        <w:left w:val="none" w:sz="0" w:space="0" w:color="auto"/>
        <w:bottom w:val="none" w:sz="0" w:space="0" w:color="auto"/>
        <w:right w:val="none" w:sz="0" w:space="0" w:color="auto"/>
      </w:divBdr>
    </w:div>
    <w:div w:id="1732730087">
      <w:bodyDiv w:val="1"/>
      <w:marLeft w:val="0"/>
      <w:marRight w:val="0"/>
      <w:marTop w:val="0"/>
      <w:marBottom w:val="0"/>
      <w:divBdr>
        <w:top w:val="none" w:sz="0" w:space="0" w:color="auto"/>
        <w:left w:val="none" w:sz="0" w:space="0" w:color="auto"/>
        <w:bottom w:val="none" w:sz="0" w:space="0" w:color="auto"/>
        <w:right w:val="none" w:sz="0" w:space="0" w:color="auto"/>
      </w:divBdr>
      <w:divsChild>
        <w:div w:id="366375847">
          <w:marLeft w:val="1166"/>
          <w:marRight w:val="0"/>
          <w:marTop w:val="0"/>
          <w:marBottom w:val="0"/>
          <w:divBdr>
            <w:top w:val="none" w:sz="0" w:space="0" w:color="auto"/>
            <w:left w:val="none" w:sz="0" w:space="0" w:color="auto"/>
            <w:bottom w:val="none" w:sz="0" w:space="0" w:color="auto"/>
            <w:right w:val="none" w:sz="0" w:space="0" w:color="auto"/>
          </w:divBdr>
        </w:div>
      </w:divsChild>
    </w:div>
    <w:div w:id="1840851954">
      <w:bodyDiv w:val="1"/>
      <w:marLeft w:val="0"/>
      <w:marRight w:val="0"/>
      <w:marTop w:val="0"/>
      <w:marBottom w:val="0"/>
      <w:divBdr>
        <w:top w:val="none" w:sz="0" w:space="0" w:color="auto"/>
        <w:left w:val="none" w:sz="0" w:space="0" w:color="auto"/>
        <w:bottom w:val="none" w:sz="0" w:space="0" w:color="auto"/>
        <w:right w:val="none" w:sz="0" w:space="0" w:color="auto"/>
      </w:divBdr>
    </w:div>
    <w:div w:id="2021269461">
      <w:bodyDiv w:val="1"/>
      <w:marLeft w:val="0"/>
      <w:marRight w:val="0"/>
      <w:marTop w:val="0"/>
      <w:marBottom w:val="0"/>
      <w:divBdr>
        <w:top w:val="none" w:sz="0" w:space="0" w:color="auto"/>
        <w:left w:val="none" w:sz="0" w:space="0" w:color="auto"/>
        <w:bottom w:val="none" w:sz="0" w:space="0" w:color="auto"/>
        <w:right w:val="none" w:sz="0" w:space="0" w:color="auto"/>
      </w:divBdr>
      <w:divsChild>
        <w:div w:id="1107971374">
          <w:marLeft w:val="1166"/>
          <w:marRight w:val="0"/>
          <w:marTop w:val="0"/>
          <w:marBottom w:val="0"/>
          <w:divBdr>
            <w:top w:val="none" w:sz="0" w:space="0" w:color="auto"/>
            <w:left w:val="none" w:sz="0" w:space="0" w:color="auto"/>
            <w:bottom w:val="none" w:sz="0" w:space="0" w:color="auto"/>
            <w:right w:val="none" w:sz="0" w:space="0" w:color="auto"/>
          </w:divBdr>
        </w:div>
        <w:div w:id="1157914667">
          <w:marLeft w:val="1886"/>
          <w:marRight w:val="0"/>
          <w:marTop w:val="0"/>
          <w:marBottom w:val="0"/>
          <w:divBdr>
            <w:top w:val="none" w:sz="0" w:space="0" w:color="auto"/>
            <w:left w:val="none" w:sz="0" w:space="0" w:color="auto"/>
            <w:bottom w:val="none" w:sz="0" w:space="0" w:color="auto"/>
            <w:right w:val="none" w:sz="0" w:space="0" w:color="auto"/>
          </w:divBdr>
        </w:div>
        <w:div w:id="1879778050">
          <w:marLeft w:val="1886"/>
          <w:marRight w:val="0"/>
          <w:marTop w:val="0"/>
          <w:marBottom w:val="0"/>
          <w:divBdr>
            <w:top w:val="none" w:sz="0" w:space="0" w:color="auto"/>
            <w:left w:val="none" w:sz="0" w:space="0" w:color="auto"/>
            <w:bottom w:val="none" w:sz="0" w:space="0" w:color="auto"/>
            <w:right w:val="none" w:sz="0" w:space="0" w:color="auto"/>
          </w:divBdr>
        </w:div>
        <w:div w:id="2103918289">
          <w:marLeft w:val="1886"/>
          <w:marRight w:val="0"/>
          <w:marTop w:val="0"/>
          <w:marBottom w:val="0"/>
          <w:divBdr>
            <w:top w:val="none" w:sz="0" w:space="0" w:color="auto"/>
            <w:left w:val="none" w:sz="0" w:space="0" w:color="auto"/>
            <w:bottom w:val="none" w:sz="0" w:space="0" w:color="auto"/>
            <w:right w:val="none" w:sz="0" w:space="0" w:color="auto"/>
          </w:divBdr>
        </w:div>
        <w:div w:id="498496560">
          <w:marLeft w:val="188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73/pnas.2010146117" TargetMode="External"/><Relationship Id="rId13" Type="http://schemas.openxmlformats.org/officeDocument/2006/relationships/hyperlink" Target="https://doi.org/10.1038/s41579-021-00652-2" TargetMode="Externa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doi.org/10.1096/fj.202001808R" TargetMode="External"/><Relationship Id="rId12" Type="http://schemas.openxmlformats.org/officeDocument/2006/relationships/hyperlink" Target="https://doi.org/10.1038/s41598-021-86380-2" TargetMode="External"/><Relationship Id="rId17" Type="http://schemas.openxmlformats.org/officeDocument/2006/relationships/image" Target="media/image1.png"/><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doi.org/10.1038/s41392-021-00756-4"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1128/JVI.00902-20"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i.org/10.1093/bioinformatics/btp033" TargetMode="External"/><Relationship Id="rId23" Type="http://schemas.openxmlformats.org/officeDocument/2006/relationships/image" Target="media/image7.png"/><Relationship Id="rId28" Type="http://schemas.openxmlformats.org/officeDocument/2006/relationships/image" Target="media/image12.emf"/><Relationship Id="rId10" Type="http://schemas.openxmlformats.org/officeDocument/2006/relationships/hyperlink" Target="https://doi.org/10.3390/viruses16020214" TargetMode="Externa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i.org/10.1093/nar/gkh340" TargetMode="External"/><Relationship Id="rId14" Type="http://schemas.openxmlformats.org/officeDocument/2006/relationships/hyperlink" Target="https://doi.org/10.1038/s41586-020-2179-y"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23</Pages>
  <Words>3111</Words>
  <Characters>17739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Sanapala, Shilpa</dc:creator>
  <cp:keywords/>
  <dc:description/>
  <cp:lastModifiedBy>Sanapala, Shilpa</cp:lastModifiedBy>
  <cp:revision>110</cp:revision>
  <dcterms:created xsi:type="dcterms:W3CDTF">2025-08-06T17:51:00Z</dcterms:created>
  <dcterms:modified xsi:type="dcterms:W3CDTF">2025-08-07T05:48:00Z</dcterms:modified>
</cp:coreProperties>
</file>